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C36" w:rsidRPr="00B61C36" w:rsidRDefault="00B61C36" w:rsidP="00B61C36">
      <w:pPr>
        <w:tabs>
          <w:tab w:val="right" w:pos="9639"/>
        </w:tabs>
        <w:spacing w:after="0"/>
        <w:rPr>
          <w:rFonts w:ascii="Arial" w:hAnsi="Arial"/>
          <w:b/>
          <w:i/>
          <w:noProof/>
          <w:sz w:val="28"/>
        </w:rPr>
      </w:pPr>
      <w:r w:rsidRPr="00B61C36">
        <w:rPr>
          <w:rFonts w:ascii="Arial" w:hAnsi="Arial"/>
          <w:b/>
          <w:noProof/>
          <w:sz w:val="24"/>
        </w:rPr>
        <w:t>3GPP TSG-CT WG4 Meeting #107-e</w:t>
      </w:r>
      <w:r w:rsidRPr="00B61C36">
        <w:rPr>
          <w:rFonts w:ascii="Arial" w:hAnsi="Arial"/>
          <w:b/>
          <w:i/>
          <w:noProof/>
          <w:sz w:val="28"/>
        </w:rPr>
        <w:tab/>
      </w:r>
      <w:bookmarkStart w:id="0" w:name="_GoBack"/>
      <w:bookmarkEnd w:id="0"/>
      <w:r w:rsidRPr="00B61C36">
        <w:rPr>
          <w:rFonts w:ascii="Arial" w:hAnsi="Arial"/>
          <w:b/>
          <w:noProof/>
          <w:sz w:val="24"/>
        </w:rPr>
        <w:t>C4-216</w:t>
      </w:r>
      <w:r w:rsidR="00DF76D2">
        <w:rPr>
          <w:rFonts w:ascii="Arial" w:hAnsi="Arial" w:hint="eastAsia"/>
          <w:b/>
          <w:noProof/>
          <w:sz w:val="24"/>
          <w:lang w:eastAsia="zh-CN"/>
        </w:rPr>
        <w:t>161</w:t>
      </w:r>
    </w:p>
    <w:p w:rsidR="002A4FD0" w:rsidRPr="00B61C36" w:rsidRDefault="00B61C36" w:rsidP="00B61C36">
      <w:pPr>
        <w:spacing w:after="120"/>
        <w:outlineLvl w:val="0"/>
        <w:rPr>
          <w:rFonts w:ascii="Arial" w:hAnsi="Arial"/>
          <w:b/>
          <w:noProof/>
          <w:sz w:val="24"/>
        </w:rPr>
      </w:pPr>
      <w:r w:rsidRPr="00B61C36">
        <w:rPr>
          <w:rFonts w:ascii="Arial" w:hAnsi="Arial"/>
          <w:b/>
          <w:noProof/>
          <w:sz w:val="24"/>
        </w:rPr>
        <w:t>E-Meeting, 15</w:t>
      </w:r>
      <w:r w:rsidRPr="00B61C36">
        <w:rPr>
          <w:rFonts w:ascii="Arial" w:hAnsi="Arial"/>
          <w:b/>
          <w:noProof/>
          <w:sz w:val="24"/>
          <w:vertAlign w:val="superscript"/>
        </w:rPr>
        <w:t>th</w:t>
      </w:r>
      <w:r w:rsidRPr="00B61C36">
        <w:rPr>
          <w:rFonts w:ascii="Arial" w:hAnsi="Arial"/>
          <w:b/>
          <w:noProof/>
          <w:sz w:val="24"/>
        </w:rPr>
        <w:t xml:space="preserve"> – 23</w:t>
      </w:r>
      <w:r w:rsidRPr="00B61C36">
        <w:rPr>
          <w:rFonts w:ascii="Arial" w:hAnsi="Arial"/>
          <w:b/>
          <w:noProof/>
          <w:sz w:val="24"/>
          <w:vertAlign w:val="superscript"/>
        </w:rPr>
        <w:t>rd</w:t>
      </w:r>
      <w:r w:rsidRPr="00B61C36">
        <w:rPr>
          <w:rFonts w:ascii="Arial" w:hAnsi="Arial"/>
          <w:b/>
          <w:noProof/>
          <w:sz w:val="24"/>
        </w:rPr>
        <w:t xml:space="preserve"> November 2021</w:t>
      </w:r>
      <w:r w:rsidR="0068631D">
        <w:rPr>
          <w:rFonts w:hint="eastAsia"/>
          <w:b/>
          <w:noProof/>
          <w:sz w:val="24"/>
          <w:lang w:eastAsia="zh-CN"/>
        </w:rPr>
        <w:t xml:space="preserve">                                 </w:t>
      </w:r>
      <w:r w:rsidR="00163C06">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0B66BE">
            <w:pPr>
              <w:pStyle w:val="CRCoverPage"/>
              <w:spacing w:after="0"/>
              <w:jc w:val="right"/>
              <w:rPr>
                <w:b/>
                <w:noProof/>
                <w:sz w:val="28"/>
                <w:lang w:eastAsia="zh-CN"/>
              </w:rPr>
            </w:pPr>
            <w:r>
              <w:rPr>
                <w:rFonts w:hint="eastAsia"/>
                <w:b/>
                <w:noProof/>
                <w:sz w:val="28"/>
                <w:lang w:eastAsia="zh-CN"/>
              </w:rPr>
              <w:t>29.</w:t>
            </w:r>
            <w:r w:rsidR="000B66BE">
              <w:rPr>
                <w:rFonts w:hint="eastAsia"/>
                <w:b/>
                <w:noProof/>
                <w:sz w:val="28"/>
                <w:lang w:eastAsia="zh-CN"/>
              </w:rPr>
              <w:t>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76D2" w:rsidP="00547111">
            <w:pPr>
              <w:pStyle w:val="CRCoverPage"/>
              <w:spacing w:after="0"/>
              <w:rPr>
                <w:noProof/>
                <w:lang w:eastAsia="zh-CN"/>
              </w:rPr>
            </w:pPr>
            <w:r>
              <w:rPr>
                <w:rFonts w:hint="eastAsia"/>
                <w:b/>
                <w:noProof/>
                <w:sz w:val="28"/>
                <w:lang w:eastAsia="zh-CN"/>
              </w:rPr>
              <w:t>0631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BC37AF" w:rsidRPr="00BC37AF" w:rsidRDefault="000B66BE" w:rsidP="00BC37AF">
            <w:pPr>
              <w:pStyle w:val="CRCoverPage"/>
              <w:spacing w:after="0"/>
              <w:jc w:val="center"/>
              <w:rPr>
                <w:b/>
                <w:noProof/>
                <w:sz w:val="28"/>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0B66BE">
            <w:pPr>
              <w:pStyle w:val="CRCoverPage"/>
              <w:spacing w:after="0"/>
              <w:jc w:val="center"/>
              <w:rPr>
                <w:noProof/>
                <w:sz w:val="28"/>
                <w:lang w:eastAsia="zh-CN"/>
              </w:rPr>
            </w:pPr>
            <w:r>
              <w:rPr>
                <w:rFonts w:hint="eastAsia"/>
                <w:b/>
                <w:noProof/>
                <w:sz w:val="28"/>
                <w:lang w:eastAsia="zh-CN"/>
              </w:rPr>
              <w:t>1</w:t>
            </w:r>
            <w:r w:rsidR="000B66BE">
              <w:rPr>
                <w:rFonts w:hint="eastAsia"/>
                <w:b/>
                <w:noProof/>
                <w:sz w:val="28"/>
                <w:lang w:eastAsia="zh-CN"/>
              </w:rPr>
              <w:t>6</w:t>
            </w:r>
            <w:r>
              <w:rPr>
                <w:rFonts w:hint="eastAsia"/>
                <w:b/>
                <w:noProof/>
                <w:sz w:val="28"/>
                <w:lang w:eastAsia="zh-CN"/>
              </w:rPr>
              <w:t>.</w:t>
            </w:r>
            <w:r w:rsidR="000B66BE">
              <w:rPr>
                <w:rFonts w:hint="eastAsia"/>
                <w:b/>
                <w:noProof/>
                <w:sz w:val="28"/>
                <w:lang w:eastAsia="zh-CN"/>
              </w:rPr>
              <w:t>9</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01E1" w:rsidP="00CC01E1">
            <w:pPr>
              <w:pStyle w:val="CRCoverPage"/>
              <w:spacing w:after="0"/>
              <w:ind w:left="100"/>
              <w:rPr>
                <w:lang w:eastAsia="zh-CN"/>
              </w:rPr>
            </w:pPr>
            <w:r>
              <w:rPr>
                <w:rFonts w:hint="eastAsia"/>
                <w:lang w:eastAsia="zh-CN"/>
              </w:rPr>
              <w:t xml:space="preserve">Add </w:t>
            </w:r>
            <w:r w:rsidRPr="00CC01E1">
              <w:rPr>
                <w:lang w:eastAsia="zh-CN"/>
              </w:rPr>
              <w:t>Idle Status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rsidP="00BC37AF">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3124" w:rsidP="00CC01E1">
            <w:pPr>
              <w:pStyle w:val="CRCoverPage"/>
              <w:spacing w:after="0"/>
              <w:ind w:left="100"/>
              <w:rPr>
                <w:noProof/>
                <w:lang w:eastAsia="zh-CN"/>
              </w:rPr>
            </w:pPr>
            <w:r w:rsidRPr="00273124">
              <w:rPr>
                <w:noProof/>
                <w:lang w:eastAsia="zh-CN"/>
              </w:rPr>
              <w:t>5G</w:t>
            </w:r>
            <w:r w:rsidR="00CC01E1">
              <w:rPr>
                <w:rFonts w:hint="eastAsia"/>
                <w:noProof/>
                <w:lang w:eastAsia="zh-CN"/>
              </w:rPr>
              <w:t>_CIoT, TEI 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0B66BE">
              <w:rPr>
                <w:rFonts w:hint="eastAsia"/>
                <w:noProof/>
                <w:lang w:eastAsia="zh-CN"/>
              </w:rPr>
              <w:t>9</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1A1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0B66BE">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1E1D34" w:rsidP="0081065A">
            <w:pPr>
              <w:pStyle w:val="CRCoverPage"/>
              <w:spacing w:after="0"/>
              <w:ind w:left="100"/>
              <w:rPr>
                <w:noProof/>
                <w:lang w:eastAsia="zh-CN"/>
              </w:rPr>
            </w:pPr>
            <w:r w:rsidRPr="001E1D34">
              <w:rPr>
                <w:noProof/>
                <w:lang w:eastAsia="zh-CN"/>
              </w:rPr>
              <w:t>SA2 has agreed CRs(S2-210</w:t>
            </w:r>
            <w:r w:rsidR="0081065A">
              <w:rPr>
                <w:rFonts w:hint="eastAsia"/>
                <w:noProof/>
                <w:lang w:eastAsia="zh-CN"/>
              </w:rPr>
              <w:t>6209-6211</w:t>
            </w:r>
            <w:r w:rsidRPr="001E1D34">
              <w:rPr>
                <w:noProof/>
                <w:lang w:eastAsia="zh-CN"/>
              </w:rPr>
              <w:t xml:space="preserve">) to add </w:t>
            </w:r>
            <w:r w:rsidR="0081065A" w:rsidRPr="0081065A">
              <w:rPr>
                <w:noProof/>
                <w:lang w:eastAsia="zh-CN"/>
              </w:rPr>
              <w:t>Idle Status Indication</w:t>
            </w:r>
            <w:r w:rsidR="0081065A">
              <w:rPr>
                <w:rFonts w:hint="eastAsia"/>
                <w:noProof/>
                <w:lang w:eastAsia="zh-CN"/>
              </w:rPr>
              <w:t xml:space="preserve"> related information to Namf_EventExposure service to enable </w:t>
            </w:r>
            <w:r w:rsidR="0081065A" w:rsidRPr="0081065A">
              <w:rPr>
                <w:noProof/>
                <w:lang w:eastAsia="zh-CN"/>
              </w:rPr>
              <w:t>"UE reachability" and "Availability after DNN failure" monitoring procedures also for 5GS</w:t>
            </w:r>
            <w:r w:rsidR="007832AF">
              <w:rPr>
                <w:rFonts w:hint="eastAsia"/>
                <w:noProof/>
                <w:lang w:eastAsia="zh-CN"/>
              </w:rPr>
              <w:t>.</w:t>
            </w:r>
            <w:r w:rsidRPr="001E1D34">
              <w:rPr>
                <w:noProof/>
                <w:lang w:eastAsia="zh-CN"/>
              </w:rPr>
              <w:t xml:space="preserve"> CT4 specs need to be aligned with stage 2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84E82" w:rsidRPr="009F4CED" w:rsidRDefault="00F84E82" w:rsidP="002D429B">
            <w:pPr>
              <w:pStyle w:val="CRCoverPage"/>
              <w:spacing w:after="0"/>
              <w:ind w:left="100"/>
              <w:rPr>
                <w:noProof/>
                <w:lang w:eastAsia="zh-CN"/>
              </w:rPr>
            </w:pPr>
            <w:r>
              <w:rPr>
                <w:rFonts w:hint="eastAsia"/>
                <w:noProof/>
                <w:lang w:eastAsia="zh-CN"/>
              </w:rPr>
              <w:t>1.</w:t>
            </w:r>
            <w:r w:rsidR="00BC37AF" w:rsidRPr="00BC37AF">
              <w:rPr>
                <w:noProof/>
              </w:rPr>
              <w:t>Add</w:t>
            </w:r>
            <w:r w:rsidR="0081065A" w:rsidRPr="0081065A">
              <w:rPr>
                <w:noProof/>
                <w:lang w:eastAsia="zh-CN"/>
              </w:rPr>
              <w:t xml:space="preserve"> Idle Status Indication</w:t>
            </w:r>
            <w:r w:rsidR="0081065A">
              <w:rPr>
                <w:rFonts w:hint="eastAsia"/>
                <w:noProof/>
                <w:lang w:eastAsia="zh-CN"/>
              </w:rPr>
              <w:t xml:space="preserve"> related information in Namf_EventExposure service</w:t>
            </w:r>
            <w:r w:rsidR="00FD729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4CED" w:rsidP="00415791">
            <w:pPr>
              <w:pStyle w:val="CRCoverPage"/>
              <w:spacing w:after="0"/>
              <w:ind w:left="100"/>
              <w:rPr>
                <w:noProof/>
                <w:lang w:eastAsia="zh-CN"/>
              </w:rPr>
            </w:pPr>
            <w:r>
              <w:rPr>
                <w:rFonts w:hint="eastAsia"/>
                <w:noProof/>
                <w:lang w:eastAsia="zh-CN"/>
              </w:rPr>
              <w:t>5.3.</w:t>
            </w:r>
            <w:r w:rsidR="00415791">
              <w:rPr>
                <w:rFonts w:hint="eastAsia"/>
                <w:noProof/>
                <w:lang w:eastAsia="zh-CN"/>
              </w:rPr>
              <w:t>2.2.2</w:t>
            </w:r>
            <w:r w:rsidR="00876812">
              <w:rPr>
                <w:rFonts w:hint="eastAsia"/>
                <w:noProof/>
                <w:lang w:eastAsia="zh-CN"/>
              </w:rPr>
              <w:t xml:space="preserve">, </w:t>
            </w:r>
            <w:r w:rsidR="00415791">
              <w:rPr>
                <w:rFonts w:hint="eastAsia"/>
                <w:noProof/>
                <w:lang w:eastAsia="zh-CN"/>
              </w:rPr>
              <w:t xml:space="preserve">6.2.6.1, 6.2.6.2.12, </w:t>
            </w:r>
            <w:r>
              <w:rPr>
                <w:rFonts w:hint="eastAsia"/>
                <w:noProof/>
                <w:lang w:eastAsia="zh-CN"/>
              </w:rPr>
              <w:t>6.2.6.</w:t>
            </w:r>
            <w:r w:rsidR="00415791">
              <w:rPr>
                <w:rFonts w:hint="eastAsia"/>
                <w:noProof/>
                <w:lang w:eastAsia="zh-CN"/>
              </w:rPr>
              <w:t>4</w:t>
            </w:r>
            <w:r>
              <w:rPr>
                <w:rFonts w:hint="eastAsia"/>
                <w:noProof/>
                <w:lang w:eastAsia="zh-CN"/>
              </w:rPr>
              <w:t xml:space="preserve">, </w:t>
            </w:r>
            <w:r w:rsidR="00415791">
              <w:rPr>
                <w:rFonts w:hint="eastAsia"/>
                <w:noProof/>
                <w:lang w:eastAsia="zh-CN"/>
              </w:rPr>
              <w:t xml:space="preserve">6.2.6.2.X, </w:t>
            </w:r>
            <w:r w:rsidR="000A7E3E">
              <w:rPr>
                <w:rFonts w:hint="eastAsia"/>
                <w:noProof/>
                <w:lang w:eastAsia="zh-CN"/>
              </w:rPr>
              <w:t>A.</w:t>
            </w:r>
            <w:r w:rsidR="00F876BC">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D61A1E">
            <w:pPr>
              <w:pStyle w:val="CRCoverPage"/>
              <w:spacing w:after="0"/>
              <w:ind w:left="100"/>
              <w:rPr>
                <w:noProof/>
              </w:rPr>
            </w:pPr>
            <w:r>
              <w:rPr>
                <w:noProof/>
              </w:rPr>
              <w:t>This CR introduce backward comp</w:t>
            </w:r>
            <w:r w:rsidR="00B643EE" w:rsidRPr="00FB17F6">
              <w:rPr>
                <w:noProof/>
              </w:rPr>
              <w:t xml:space="preserve">atible </w:t>
            </w:r>
            <w:r w:rsidR="00D61A1E">
              <w:rPr>
                <w:rFonts w:hint="eastAsia"/>
                <w:noProof/>
                <w:lang w:eastAsia="zh-CN"/>
              </w:rPr>
              <w:t>new feature</w:t>
            </w:r>
            <w:r w:rsidR="00B643EE" w:rsidRPr="00FB17F6">
              <w:rPr>
                <w:noProof/>
              </w:rPr>
              <w:t>s to the OpenAPI specification files for</w:t>
            </w:r>
            <w:r w:rsidR="00BC37AF">
              <w:t xml:space="preserve"> </w:t>
            </w:r>
            <w:r w:rsidR="009F4CED" w:rsidRPr="009F4CED">
              <w:rPr>
                <w:noProof/>
              </w:rPr>
              <w:t>Namf_EventExposure</w:t>
            </w:r>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1C29FF" w:rsidRPr="003B2883" w:rsidRDefault="001C29FF" w:rsidP="001C29FF">
      <w:pPr>
        <w:pStyle w:val="5"/>
      </w:pPr>
      <w:bookmarkStart w:id="3" w:name="_Toc25156231"/>
      <w:bookmarkStart w:id="4" w:name="_Toc34124531"/>
      <w:bookmarkStart w:id="5" w:name="_Toc43207645"/>
      <w:bookmarkStart w:id="6" w:name="_Toc49857125"/>
      <w:bookmarkStart w:id="7" w:name="_Toc56676959"/>
      <w:bookmarkStart w:id="8" w:name="_Toc56691482"/>
      <w:bookmarkStart w:id="9" w:name="_Toc56698746"/>
      <w:bookmarkStart w:id="10" w:name="_Toc81297875"/>
      <w:bookmarkStart w:id="11" w:name="_Toc28012927"/>
      <w:bookmarkStart w:id="12" w:name="_Toc34251372"/>
      <w:bookmarkStart w:id="13" w:name="_Toc36103068"/>
      <w:r w:rsidRPr="003B2883">
        <w:t>5.3.2.2.2</w:t>
      </w:r>
      <w:r w:rsidRPr="003B2883">
        <w:tab/>
        <w:t>Creation of a subscription</w:t>
      </w:r>
      <w:bookmarkEnd w:id="3"/>
      <w:bookmarkEnd w:id="4"/>
      <w:bookmarkEnd w:id="5"/>
      <w:bookmarkEnd w:id="6"/>
      <w:bookmarkEnd w:id="7"/>
      <w:bookmarkEnd w:id="8"/>
      <w:bookmarkEnd w:id="9"/>
      <w:bookmarkEnd w:id="10"/>
    </w:p>
    <w:p w:rsidR="001C29FF" w:rsidRPr="003B2883" w:rsidRDefault="001C29FF" w:rsidP="001C29FF">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rsidR="001C29FF" w:rsidRPr="003B2883" w:rsidRDefault="001C29FF" w:rsidP="001C29FF">
      <w:r w:rsidRPr="003B2883">
        <w:t xml:space="preserve">The NF Service Consumer shall request to create a new subscription by using HTTP method POST with URI of the subscriptions collection, see </w:t>
      </w:r>
      <w:r>
        <w:t>clause</w:t>
      </w:r>
      <w:r w:rsidRPr="003B2883">
        <w:t xml:space="preserve"> 6.2.3.2.</w:t>
      </w:r>
    </w:p>
    <w:p w:rsidR="001C29FF" w:rsidRPr="003B2883" w:rsidRDefault="001C29FF" w:rsidP="001C29FF">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rsidR="001C29FF" w:rsidRPr="003B2883" w:rsidRDefault="001C29FF" w:rsidP="001C29FF">
      <w:pPr>
        <w:pStyle w:val="B1"/>
        <w:rPr>
          <w:lang w:val="en-US"/>
        </w:rPr>
      </w:pPr>
      <w:r w:rsidRPr="003B2883">
        <w:t>-</w:t>
      </w:r>
      <w:r w:rsidRPr="003B2883">
        <w:tab/>
        <w:t xml:space="preserve">NF </w:t>
      </w:r>
      <w:proofErr w:type="gramStart"/>
      <w:r w:rsidRPr="003B2883">
        <w:t>ID,</w:t>
      </w:r>
      <w:proofErr w:type="gramEnd"/>
      <w:r w:rsidRPr="003B2883">
        <w:t xml:space="preserve"> indicates </w:t>
      </w:r>
      <w:r w:rsidRPr="003B2883">
        <w:rPr>
          <w:lang w:val="en-US"/>
        </w:rPr>
        <w:t>the identity of the network function instance initiating the subscription;</w:t>
      </w:r>
    </w:p>
    <w:p w:rsidR="001C29FF" w:rsidRPr="003B2883" w:rsidRDefault="001C29FF" w:rsidP="001C29FF">
      <w:pPr>
        <w:pStyle w:val="B1"/>
        <w:rPr>
          <w:lang w:val="en-US"/>
        </w:rPr>
      </w:pPr>
      <w:r w:rsidRPr="003B2883">
        <w:rPr>
          <w:lang w:val="en-US"/>
        </w:rPr>
        <w:t>-</w:t>
      </w:r>
      <w:r w:rsidRPr="003B2883">
        <w:rPr>
          <w:lang w:val="en-US"/>
        </w:rPr>
        <w:tab/>
        <w:t xml:space="preserve">Subscription </w:t>
      </w:r>
      <w:proofErr w:type="gramStart"/>
      <w:r w:rsidRPr="003B2883">
        <w:rPr>
          <w:lang w:val="en-US"/>
        </w:rPr>
        <w:t>Target,</w:t>
      </w:r>
      <w:proofErr w:type="gramEnd"/>
      <w:r w:rsidRPr="003B2883">
        <w:rPr>
          <w:lang w:val="en-US"/>
        </w:rPr>
        <w:t xml:space="preserve"> indicates the target(s) to be monitored, as one of the following types:</w:t>
      </w:r>
    </w:p>
    <w:p w:rsidR="001C29FF" w:rsidRPr="003B2883" w:rsidRDefault="001C29FF" w:rsidP="001C29FF">
      <w:pPr>
        <w:pStyle w:val="B2"/>
        <w:rPr>
          <w:lang w:val="en-US"/>
        </w:rPr>
      </w:pPr>
      <w:r w:rsidRPr="003B2883">
        <w:rPr>
          <w:lang w:val="en-US"/>
        </w:rPr>
        <w:t>-</w:t>
      </w:r>
      <w:r w:rsidRPr="003B2883">
        <w:rPr>
          <w:lang w:val="en-US"/>
        </w:rPr>
        <w:tab/>
        <w:t>A specific UE, identified with a SUPI, a PEI or a GPSI;</w:t>
      </w:r>
    </w:p>
    <w:p w:rsidR="001C29FF" w:rsidRPr="003B2883" w:rsidRDefault="001C29FF" w:rsidP="001C29FF">
      <w:pPr>
        <w:pStyle w:val="B2"/>
        <w:rPr>
          <w:lang w:val="en-US"/>
        </w:rPr>
      </w:pPr>
      <w:r w:rsidRPr="003B2883">
        <w:rPr>
          <w:lang w:val="en-US"/>
        </w:rPr>
        <w:t>-</w:t>
      </w:r>
      <w:r w:rsidRPr="003B2883">
        <w:rPr>
          <w:lang w:val="en-US"/>
        </w:rPr>
        <w:tab/>
        <w:t>A group of UEs, identified with a group identity;</w:t>
      </w:r>
    </w:p>
    <w:p w:rsidR="001C29FF" w:rsidRPr="003B2883" w:rsidRDefault="001C29FF" w:rsidP="001C29FF">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rsidR="001C29FF" w:rsidRPr="003B2883" w:rsidRDefault="001C29FF" w:rsidP="001C29FF">
      <w:pPr>
        <w:pStyle w:val="B1"/>
      </w:pPr>
      <w:r w:rsidRPr="003B2883">
        <w:t>-</w:t>
      </w:r>
      <w:r w:rsidRPr="003B2883">
        <w:tab/>
        <w:t xml:space="preserve">Notification </w:t>
      </w:r>
      <w:proofErr w:type="gramStart"/>
      <w:r w:rsidRPr="003B2883">
        <w:t>URI,</w:t>
      </w:r>
      <w:proofErr w:type="gramEnd"/>
      <w:r w:rsidRPr="003B2883">
        <w:t xml:space="preserve"> indicates the address to deliver the event notifications generated by the subscription;</w:t>
      </w:r>
    </w:p>
    <w:p w:rsidR="001C29FF" w:rsidRPr="003B2883" w:rsidRDefault="001C29FF" w:rsidP="001C29FF">
      <w:pPr>
        <w:pStyle w:val="B1"/>
      </w:pPr>
      <w:r w:rsidRPr="003B2883">
        <w:t>-</w:t>
      </w:r>
      <w:r w:rsidRPr="003B2883">
        <w:tab/>
        <w:t xml:space="preserve">Notification Correlation </w:t>
      </w:r>
      <w:proofErr w:type="gramStart"/>
      <w:r w:rsidRPr="003B2883">
        <w:t>ID,</w:t>
      </w:r>
      <w:proofErr w:type="gramEnd"/>
      <w:r w:rsidRPr="003B2883">
        <w:t xml:space="preserve"> indicates the correlation identity to be carried in the event notifications generated by the subscription;</w:t>
      </w:r>
    </w:p>
    <w:p w:rsidR="001C29FF" w:rsidRPr="003B2883" w:rsidRDefault="001C29FF" w:rsidP="001C29FF">
      <w:pPr>
        <w:pStyle w:val="B1"/>
      </w:pPr>
      <w:r w:rsidRPr="003B2883">
        <w:t>-</w:t>
      </w:r>
      <w:r w:rsidRPr="003B2883">
        <w:tab/>
      </w:r>
      <w:r w:rsidRPr="003B2883">
        <w:rPr>
          <w:lang w:val="en-US"/>
        </w:rPr>
        <w:t>List of events to be subscribed;</w:t>
      </w:r>
    </w:p>
    <w:p w:rsidR="001C29FF" w:rsidRPr="003B2883" w:rsidRDefault="001C29FF" w:rsidP="001C29FF">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rsidR="001C29FF" w:rsidRPr="003B2883" w:rsidRDefault="001C29FF" w:rsidP="001C29FF">
      <w:pPr>
        <w:rPr>
          <w:lang w:val="en-US"/>
        </w:rPr>
      </w:pPr>
      <w:r w:rsidRPr="003B2883">
        <w:rPr>
          <w:lang w:val="en-US"/>
        </w:rPr>
        <w:t>The NF Service Consumer may include the following information in the HTTP message body:</w:t>
      </w:r>
    </w:p>
    <w:p w:rsidR="001C29FF" w:rsidRPr="003B2883" w:rsidRDefault="001C29FF" w:rsidP="001C29FF">
      <w:pPr>
        <w:pStyle w:val="B1"/>
      </w:pPr>
      <w:r w:rsidRPr="003B2883">
        <w:t>-</w:t>
      </w:r>
      <w:r w:rsidRPr="003B2883">
        <w:tab/>
        <w:t xml:space="preserve">Immediate Report Flag per </w:t>
      </w:r>
      <w:proofErr w:type="gramStart"/>
      <w:r w:rsidRPr="003B2883">
        <w:t>event,</w:t>
      </w:r>
      <w:proofErr w:type="gramEnd"/>
      <w:r w:rsidRPr="003B2883">
        <w:t xml:space="preserve"> indicates an immediate report to be generated with current event status;</w:t>
      </w:r>
    </w:p>
    <w:p w:rsidR="001C29FF" w:rsidRPr="003B2883" w:rsidRDefault="001C29FF" w:rsidP="001C29FF">
      <w:pPr>
        <w:pStyle w:val="B1"/>
      </w:pPr>
      <w:r w:rsidRPr="003B2883">
        <w:t>-</w:t>
      </w:r>
      <w:r w:rsidRPr="003B2883">
        <w:tab/>
      </w:r>
      <w:r w:rsidRPr="003B2883">
        <w:rPr>
          <w:lang w:val="en-US"/>
        </w:rPr>
        <w:t xml:space="preserve">Event </w:t>
      </w:r>
      <w:proofErr w:type="gramStart"/>
      <w:r w:rsidRPr="003B2883">
        <w:rPr>
          <w:lang w:val="en-US"/>
        </w:rPr>
        <w:t>Trigger,</w:t>
      </w:r>
      <w:proofErr w:type="gramEnd"/>
      <w:r w:rsidRPr="003B2883">
        <w:rPr>
          <w:lang w:val="en-US"/>
        </w:rPr>
        <w:t xml:space="preserve"> indicates how the events shall be reported (One-time Reporting or Continuously Reporting).</w:t>
      </w:r>
    </w:p>
    <w:p w:rsidR="001C29FF" w:rsidRPr="003B2883" w:rsidRDefault="001C29FF" w:rsidP="001C29FF">
      <w:pPr>
        <w:pStyle w:val="B1"/>
        <w:rPr>
          <w:lang w:val="en-US"/>
        </w:rPr>
      </w:pPr>
      <w:r w:rsidRPr="003B2883">
        <w:rPr>
          <w:lang w:val="en-US"/>
        </w:rPr>
        <w:t>-</w:t>
      </w:r>
      <w:r w:rsidRPr="003B2883">
        <w:rPr>
          <w:lang w:val="en-US"/>
        </w:rPr>
        <w:tab/>
        <w:t xml:space="preserve">Maximum Number of </w:t>
      </w:r>
      <w:proofErr w:type="gramStart"/>
      <w:r w:rsidRPr="003B2883">
        <w:rPr>
          <w:lang w:val="en-US"/>
        </w:rPr>
        <w:t>Reports,</w:t>
      </w:r>
      <w:proofErr w:type="gramEnd"/>
      <w:r w:rsidRPr="003B2883">
        <w:rPr>
          <w:lang w:val="en-US"/>
        </w:rPr>
        <w:t xml:space="preserve"> defines the </w:t>
      </w:r>
      <w:r w:rsidRPr="003B2883">
        <w:t>maximum number of reports after which the event subscription ceases to exist;</w:t>
      </w:r>
    </w:p>
    <w:p w:rsidR="001C29FF" w:rsidRDefault="001C29FF" w:rsidP="001C29FF">
      <w:pPr>
        <w:pStyle w:val="B1"/>
      </w:pPr>
      <w:r w:rsidRPr="003B2883">
        <w:rPr>
          <w:lang w:val="en-US"/>
        </w:rPr>
        <w:t>-</w:t>
      </w:r>
      <w:r w:rsidRPr="003B2883">
        <w:rPr>
          <w:lang w:val="en-US"/>
        </w:rPr>
        <w:tab/>
        <w:t xml:space="preserve">Expiry, defines </w:t>
      </w:r>
      <w:r w:rsidRPr="003B2883">
        <w:t>maximum duration after which the event subscription ceases to exist;</w:t>
      </w:r>
    </w:p>
    <w:p w:rsidR="001C29FF" w:rsidRDefault="001C29FF" w:rsidP="001C29FF">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rsidR="001C29FF" w:rsidRPr="000B1450" w:rsidRDefault="001C29FF" w:rsidP="001C29FF">
      <w:pPr>
        <w:pStyle w:val="B1"/>
        <w:rPr>
          <w:lang w:val="en-US"/>
        </w:rPr>
      </w:pPr>
      <w:r>
        <w:rPr>
          <w:noProof/>
        </w:rPr>
        <w:t>-</w:t>
      </w:r>
      <w:r>
        <w:rPr>
          <w:noProof/>
        </w:rPr>
        <w:tab/>
        <w:t>partitioning criteria, that defines Criteria for partitioning UEs before applying sampling ratio;</w:t>
      </w:r>
    </w:p>
    <w:p w:rsidR="001C29FF" w:rsidRDefault="001C29FF" w:rsidP="001C29FF">
      <w:pPr>
        <w:pStyle w:val="B1"/>
        <w:rPr>
          <w:noProof/>
        </w:rPr>
      </w:pPr>
      <w:r>
        <w:t>-</w:t>
      </w:r>
      <w:r>
        <w:tab/>
        <w:t>P</w:t>
      </w:r>
      <w:r w:rsidRPr="00140E21">
        <w:t>eriodic</w:t>
      </w:r>
      <w:r>
        <w:t xml:space="preserve"> Report Flag per </w:t>
      </w:r>
      <w:proofErr w:type="gramStart"/>
      <w:r>
        <w:t>event,</w:t>
      </w:r>
      <w:proofErr w:type="gramEnd"/>
      <w:r>
        <w:t xml:space="preserve"> indicates the report to be generated </w:t>
      </w:r>
      <w:r>
        <w:rPr>
          <w:noProof/>
        </w:rPr>
        <w:t>periodically;</w:t>
      </w:r>
    </w:p>
    <w:p w:rsidR="001C29FF" w:rsidRPr="003B2883" w:rsidRDefault="001C29FF" w:rsidP="001C29FF">
      <w:pPr>
        <w:pStyle w:val="B1"/>
        <w:rPr>
          <w:lang w:val="en-US"/>
        </w:rPr>
      </w:pPr>
      <w:r>
        <w:rPr>
          <w:noProof/>
        </w:rPr>
        <w:t>-</w:t>
      </w:r>
      <w:r>
        <w:rPr>
          <w:noProof/>
        </w:rPr>
        <w:tab/>
        <w:t>Repetition Period, defines the period for periodic reporting;</w:t>
      </w:r>
    </w:p>
    <w:p w:rsidR="001C29FF" w:rsidRDefault="001C29FF" w:rsidP="001C29FF">
      <w:pPr>
        <w:pStyle w:val="B1"/>
        <w:rPr>
          <w:lang w:val="en-US"/>
        </w:rPr>
      </w:pPr>
      <w:r w:rsidRPr="003B2883">
        <w:rPr>
          <w:lang w:val="en-US"/>
        </w:rPr>
        <w:t>-</w:t>
      </w:r>
      <w:r w:rsidRPr="003B2883">
        <w:rPr>
          <w:lang w:val="en-US"/>
        </w:rPr>
        <w:tab/>
        <w:t>Event Filter per applicable event, defines further options on how the event shall be reported</w:t>
      </w:r>
      <w:r>
        <w:rPr>
          <w:lang w:val="en-US"/>
        </w:rPr>
        <w:t>;</w:t>
      </w:r>
    </w:p>
    <w:p w:rsidR="001C29FF" w:rsidRDefault="001C29FF" w:rsidP="001C29FF">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rsidR="001C29FF" w:rsidRDefault="001C29FF" w:rsidP="001C29FF">
      <w:pPr>
        <w:pStyle w:val="B1"/>
        <w:rPr>
          <w:ins w:id="14" w:author="v0" w:date="2021-09-18T10:38:00Z"/>
          <w:lang w:val="en-US"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Pr="003B2883">
        <w:rPr>
          <w:lang w:val="en-US"/>
        </w:rPr>
        <w:t>.</w:t>
      </w:r>
    </w:p>
    <w:p w:rsidR="00DE4556" w:rsidRPr="003B2883" w:rsidRDefault="00DE4556" w:rsidP="001C29FF">
      <w:pPr>
        <w:pStyle w:val="B1"/>
        <w:rPr>
          <w:lang w:val="en-US" w:eastAsia="zh-CN"/>
        </w:rPr>
      </w:pPr>
      <w:ins w:id="15" w:author="v0" w:date="2021-09-18T10:38:00Z">
        <w:r>
          <w:rPr>
            <w:rFonts w:hint="eastAsia"/>
            <w:lang w:val="en-US" w:eastAsia="zh-CN"/>
          </w:rPr>
          <w:t>-</w:t>
        </w:r>
        <w:r>
          <w:rPr>
            <w:rFonts w:hint="eastAsia"/>
            <w:lang w:val="en-US" w:eastAsia="zh-CN"/>
          </w:rPr>
          <w:tab/>
        </w:r>
        <w:r w:rsidR="00826420" w:rsidRPr="00826420">
          <w:rPr>
            <w:lang w:val="en-US" w:eastAsia="zh-CN"/>
          </w:rPr>
          <w:t>Idle Status Indication request (if UE reachability or Availability after DDN failure reporting is requested)</w:t>
        </w:r>
      </w:ins>
      <w:ins w:id="16" w:author="v0" w:date="2021-09-18T10:39:00Z">
        <w:r w:rsidR="00826420">
          <w:rPr>
            <w:rFonts w:hint="eastAsia"/>
            <w:lang w:val="en-US" w:eastAsia="zh-CN"/>
          </w:rPr>
          <w:t>.</w:t>
        </w:r>
      </w:ins>
    </w:p>
    <w:p w:rsidR="008A6917" w:rsidRPr="003B2883" w:rsidRDefault="008A6917" w:rsidP="008A6917">
      <w:pPr>
        <w:pStyle w:val="TH"/>
        <w:rPr>
          <w:lang w:eastAsia="ko-KR"/>
        </w:rPr>
      </w:pPr>
      <w:r w:rsidRPr="003B2883">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pt" o:ole="">
            <v:imagedata r:id="rId14" o:title=""/>
          </v:shape>
          <o:OLEObject Type="Embed" ProgID="Visio.Drawing.11" ShapeID="_x0000_i1025" DrawAspect="Content" ObjectID="_1697527549" r:id="rId15"/>
        </w:object>
      </w:r>
    </w:p>
    <w:p w:rsidR="008A6917" w:rsidRPr="003B2883" w:rsidRDefault="008A6917" w:rsidP="008A6917">
      <w:pPr>
        <w:pStyle w:val="TF"/>
      </w:pPr>
      <w:r w:rsidRPr="003B2883">
        <w:rPr>
          <w:lang w:eastAsia="ko-KR"/>
        </w:rPr>
        <w:t>Figure 5.3.2.2.2-1 Subscribe for Creation</w:t>
      </w:r>
    </w:p>
    <w:p w:rsidR="008A6917" w:rsidRPr="003B2883" w:rsidRDefault="008A6917" w:rsidP="008A6917">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8A6917" w:rsidRDefault="008A6917" w:rsidP="008A6917">
      <w:pPr>
        <w:pStyle w:val="B1"/>
      </w:pPr>
      <w:r w:rsidRPr="003B2883">
        <w:t>2a.</w:t>
      </w:r>
      <w:r w:rsidRPr="003B2883">
        <w:tab/>
      </w:r>
      <w:proofErr w:type="gramStart"/>
      <w:r w:rsidRPr="003B2883">
        <w:t>On</w:t>
      </w:r>
      <w:proofErr w:type="gramEnd"/>
      <w:r w:rsidRPr="003B2883">
        <w:t xml:space="preserve">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w:t>
      </w:r>
      <w:proofErr w:type="gramStart"/>
      <w:r>
        <w:t>events</w:t>
      </w:r>
      <w:proofErr w:type="gramEnd"/>
      <w:r>
        <w:t xml:space="preserve"> in </w:t>
      </w:r>
      <w:r w:rsidRPr="003B2883">
        <w:t>the event subscription</w:t>
      </w:r>
      <w:r>
        <w:t xml:space="preserve"> and some of the events are failed to be subscribed, the AMF shall accept the message and provide the successfully subscribed event(s) in </w:t>
      </w:r>
      <w:r w:rsidRPr="003B2883">
        <w:t>AmfEventSubscription</w:t>
      </w:r>
      <w:r>
        <w:t>.</w:t>
      </w:r>
      <w:r w:rsidRPr="003B2883">
        <w:t xml:space="preserve"> If the NF Service Consumer has included the immediateFlag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r w:rsidRPr="003B2883">
        <w:t xml:space="preserve">immediateFlag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rsidR="008A6917" w:rsidRPr="003B2883" w:rsidRDefault="008A6917" w:rsidP="008A6917">
      <w:pPr>
        <w:pStyle w:val="B1"/>
      </w:pPr>
      <w:r>
        <w:tab/>
      </w:r>
      <w:r w:rsidRPr="003B2883">
        <w:t>If the NF Service Consumer has set the event reporting option as ONE_TIME and if the AMF has included the current status of the events subscribed in the response, then the AMF shall not do any subsequent event notification for the events given in the AmfCreateEventSubscription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r w:rsidRPr="003B2883">
        <w:t xml:space="preserve">immediateFlag </w:t>
      </w:r>
      <w:r>
        <w:t>is set to false or absent, the AMF shall send an event notification to notify the current location of the UE after the subscription.</w:t>
      </w:r>
    </w:p>
    <w:p w:rsidR="008A6917" w:rsidRDefault="008A6917" w:rsidP="008A6917">
      <w:pPr>
        <w:pStyle w:val="B1"/>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8A6917" w:rsidRPr="00197A74" w:rsidRDefault="008A6917" w:rsidP="008A6917">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rsidR="008A6917" w:rsidRPr="003B2883" w:rsidRDefault="008A6917" w:rsidP="008A6917">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 the AMF shall mute the event notification and store the available events.</w:t>
      </w:r>
    </w:p>
    <w:p w:rsidR="008A6917" w:rsidRPr="003B2883" w:rsidRDefault="008A6917" w:rsidP="008A6917">
      <w:pPr>
        <w:pStyle w:val="B1"/>
      </w:pPr>
      <w:r w:rsidRPr="003B2883">
        <w:t>2b.</w:t>
      </w:r>
      <w:r w:rsidRPr="003B2883">
        <w:tab/>
      </w:r>
      <w:proofErr w:type="gramStart"/>
      <w:r w:rsidRPr="003B2883">
        <w:t>On</w:t>
      </w:r>
      <w:proofErr w:type="gramEnd"/>
      <w:r w:rsidRPr="003B2883">
        <w:t xml:space="preserve"> failure or redirection, one of the HTTP status code listed in Table 6.2.3.2.3.1-3 shall be returned. For a 4xx/5xx response, the message body shall contain a ProblemDetails structure with the "cause" attribute set to one of the application error listed in Table 6.2.3.2.3.1-3.</w:t>
      </w:r>
    </w:p>
    <w:p w:rsidR="0009471E" w:rsidRPr="008A6917" w:rsidRDefault="0009471E" w:rsidP="0009471E">
      <w:pPr>
        <w:pStyle w:val="B2"/>
        <w:rPr>
          <w:lang w:eastAsia="zh-CN"/>
        </w:rPr>
      </w:pPr>
    </w:p>
    <w:p w:rsidR="0009471E" w:rsidRPr="00C21836" w:rsidRDefault="0009471E" w:rsidP="000947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1C29FF" w:rsidRPr="003B2883" w:rsidRDefault="001C29FF" w:rsidP="001C29FF">
      <w:pPr>
        <w:pStyle w:val="4"/>
      </w:pPr>
      <w:bookmarkStart w:id="17" w:name="_Toc25156480"/>
      <w:bookmarkStart w:id="18" w:name="_Toc34124784"/>
      <w:bookmarkStart w:id="19" w:name="_Toc43207910"/>
      <w:bookmarkStart w:id="20" w:name="_Toc49857383"/>
      <w:bookmarkStart w:id="21" w:name="_Toc56677224"/>
      <w:bookmarkStart w:id="22" w:name="_Toc56691747"/>
      <w:bookmarkStart w:id="23" w:name="_Toc56699011"/>
      <w:bookmarkStart w:id="24" w:name="_Toc81298170"/>
      <w:r w:rsidRPr="003B2883">
        <w:lastRenderedPageBreak/>
        <w:t>6.2.6.1</w:t>
      </w:r>
      <w:r w:rsidRPr="003B2883">
        <w:tab/>
        <w:t>General</w:t>
      </w:r>
      <w:bookmarkEnd w:id="17"/>
      <w:bookmarkEnd w:id="18"/>
      <w:bookmarkEnd w:id="19"/>
      <w:bookmarkEnd w:id="20"/>
      <w:bookmarkEnd w:id="21"/>
      <w:bookmarkEnd w:id="22"/>
      <w:bookmarkEnd w:id="23"/>
      <w:bookmarkEnd w:id="24"/>
    </w:p>
    <w:p w:rsidR="001C29FF" w:rsidRPr="003B2883" w:rsidRDefault="001C29FF" w:rsidP="001C29FF">
      <w:r w:rsidRPr="003B2883">
        <w:t xml:space="preserve">This </w:t>
      </w:r>
      <w:r>
        <w:t>clause</w:t>
      </w:r>
      <w:r w:rsidRPr="003B2883">
        <w:t xml:space="preserve"> specifies the application data model supported by the API.</w:t>
      </w:r>
    </w:p>
    <w:p w:rsidR="001C29FF" w:rsidRPr="003B2883" w:rsidRDefault="001C29FF" w:rsidP="001C29FF">
      <w:r w:rsidRPr="003B2883">
        <w:t>Table 6.2.6.1-1 specifies the data types defined for the Namf_EventExposure service based interface protocol.</w:t>
      </w:r>
    </w:p>
    <w:p w:rsidR="001C29FF" w:rsidRPr="003B2883" w:rsidRDefault="001C29FF" w:rsidP="001C29FF">
      <w:pPr>
        <w:pStyle w:val="TH"/>
      </w:pPr>
      <w:r w:rsidRPr="003B2883">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1C29FF" w:rsidRPr="003B2883" w:rsidRDefault="001C29FF" w:rsidP="005C2F69">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1C29FF" w:rsidRPr="003B2883" w:rsidRDefault="001C29FF" w:rsidP="005C2F69">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1C29FF" w:rsidRPr="003B2883" w:rsidRDefault="001C29FF" w:rsidP="005C2F69">
            <w:pPr>
              <w:pStyle w:val="TAH"/>
            </w:pPr>
            <w:r w:rsidRPr="003B2883">
              <w:t>Description</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AmfEventSubscription</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Represents an individual event subscription resource on AMF</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AmfEvent</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Describes an event to be subscribed</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AmfEventNotification</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AmfEventReport</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Represents a report triggered by a subscribed event type</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AmfEventMode</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Describes how the reports shall be generated by a subscribed event</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AmfEventState</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Represents the state of a subscribed event</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RmInfo</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Represents the registration state of a UE for an access type</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CmInfo</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CommunicationFailure</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Describes a communication failure detected by AMF</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AmfCreateEventSubscription</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t>Data within a create AMF event subscription request</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AmfCreatedEventSubscription</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t>Data within a create AMF event subscription response</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AmfUpdateEventSubscriptionItem</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Document describ</w:t>
            </w:r>
            <w:r>
              <w:t>ing</w:t>
            </w:r>
            <w:r w:rsidRPr="003B2883">
              <w:t xml:space="preserve"> the modification(s) to an AMF Event Subscription</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AmfUpdatedEventSubscription</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Represents a successful update on an AMF Event Subscription</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AmfEventArea</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rPr>
                <w:rFonts w:cs="Arial"/>
                <w:szCs w:val="18"/>
              </w:rPr>
              <w:t>Represents an area to be monitored by an AMF event.</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LadnInfo</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LADN Information</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rPr>
                <w:lang w:eastAsia="zh-CN"/>
              </w:rPr>
              <w:t>AmfUpdateEventOptionItem</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t>Traffic</w:t>
            </w:r>
            <w:r w:rsidRPr="00492D24">
              <w:t>Descriptor</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rFonts w:cs="Arial"/>
                <w:szCs w:val="18"/>
              </w:rPr>
            </w:pPr>
            <w:r w:rsidRPr="001C6E6F">
              <w:rPr>
                <w:rFonts w:cs="Arial"/>
                <w:szCs w:val="18"/>
              </w:rPr>
              <w:t>Represents the Traffic Descriptor</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rPr>
                <w:rFonts w:hint="eastAsia"/>
                <w:lang w:eastAsia="zh-CN"/>
              </w:rPr>
              <w:t>U</w:t>
            </w:r>
            <w:r>
              <w:rPr>
                <w:lang w:eastAsia="zh-CN"/>
              </w:rPr>
              <w:t>EIdExt</w:t>
            </w:r>
          </w:p>
        </w:tc>
        <w:tc>
          <w:tcPr>
            <w:tcW w:w="1736"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t>6.2.6.2.21</w:t>
            </w:r>
          </w:p>
        </w:tc>
        <w:tc>
          <w:tcPr>
            <w:tcW w:w="4600" w:type="dxa"/>
            <w:tcBorders>
              <w:top w:val="single" w:sz="4" w:space="0" w:color="auto"/>
              <w:left w:val="single" w:sz="4" w:space="0" w:color="auto"/>
              <w:bottom w:val="single" w:sz="4" w:space="0" w:color="auto"/>
              <w:right w:val="single" w:sz="4" w:space="0" w:color="auto"/>
            </w:tcBorders>
          </w:tcPr>
          <w:p w:rsidR="001C29FF" w:rsidRPr="001C6E6F" w:rsidRDefault="001C29FF" w:rsidP="005C2F69">
            <w:pPr>
              <w:pStyle w:val="TAL"/>
              <w:rPr>
                <w:rFonts w:cs="Arial"/>
                <w:szCs w:val="18"/>
              </w:rPr>
            </w:pPr>
            <w:r>
              <w:rPr>
                <w:rFonts w:cs="Arial" w:hint="eastAsia"/>
                <w:szCs w:val="18"/>
                <w:lang w:eastAsia="zh-CN"/>
              </w:rPr>
              <w:t>U</w:t>
            </w:r>
            <w:r>
              <w:rPr>
                <w:rFonts w:cs="Arial"/>
                <w:szCs w:val="18"/>
                <w:lang w:eastAsia="zh-CN"/>
              </w:rPr>
              <w:t>E Identity</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lang w:eastAsia="zh-CN"/>
              </w:rPr>
            </w:pPr>
            <w:r>
              <w:rPr>
                <w:lang w:eastAsia="zh-CN"/>
              </w:rPr>
              <w:t>AmfEventSubsSyncInfo</w:t>
            </w:r>
          </w:p>
        </w:tc>
        <w:tc>
          <w:tcPr>
            <w:tcW w:w="1736"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t>6.2.6.2.22</w:t>
            </w:r>
          </w:p>
        </w:tc>
        <w:tc>
          <w:tcPr>
            <w:tcW w:w="4600"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rFonts w:cs="Arial"/>
                <w:szCs w:val="18"/>
                <w:lang w:eastAsia="zh-CN"/>
              </w:rPr>
            </w:pPr>
            <w:r>
              <w:rPr>
                <w:lang w:eastAsia="zh-CN"/>
              </w:rPr>
              <w:t>AMF Event Subscriptions Information for synchronization</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lang w:eastAsia="zh-CN"/>
              </w:rPr>
            </w:pPr>
            <w:r>
              <w:rPr>
                <w:lang w:eastAsia="zh-CN"/>
              </w:rPr>
              <w:t>AmfEventSubscriptionInfo</w:t>
            </w:r>
          </w:p>
        </w:tc>
        <w:tc>
          <w:tcPr>
            <w:tcW w:w="1736"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t>6.2.6.2.23</w:t>
            </w:r>
          </w:p>
        </w:tc>
        <w:tc>
          <w:tcPr>
            <w:tcW w:w="4600"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rFonts w:cs="Arial"/>
                <w:szCs w:val="18"/>
                <w:lang w:eastAsia="zh-CN"/>
              </w:rPr>
            </w:pPr>
            <w:r>
              <w:rPr>
                <w:lang w:eastAsia="zh-CN"/>
              </w:rPr>
              <w:t>Individual AMF Event Subscription Information</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lang w:eastAsia="zh-CN"/>
              </w:rPr>
            </w:pPr>
            <w:r>
              <w:rPr>
                <w:rFonts w:hint="eastAsia"/>
                <w:lang w:eastAsia="zh-CN"/>
              </w:rPr>
              <w:t>T</w:t>
            </w:r>
            <w:r>
              <w:rPr>
                <w:lang w:eastAsia="zh-CN"/>
              </w:rPr>
              <w:t>argetArea</w:t>
            </w:r>
          </w:p>
        </w:tc>
        <w:tc>
          <w:tcPr>
            <w:tcW w:w="1736"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t>6.2.6.2.24</w:t>
            </w:r>
          </w:p>
        </w:tc>
        <w:tc>
          <w:tcPr>
            <w:tcW w:w="4600"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lang w:eastAsia="zh-CN"/>
              </w:rPr>
            </w:pPr>
            <w:r>
              <w:rPr>
                <w:rFonts w:hint="eastAsia"/>
                <w:lang w:eastAsia="zh-CN"/>
              </w:rPr>
              <w:t>T</w:t>
            </w:r>
            <w:r>
              <w:rPr>
                <w:lang w:eastAsia="zh-CN"/>
              </w:rPr>
              <w:t>A list or TAI range list or any TA</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lang w:eastAsia="zh-CN"/>
              </w:rPr>
            </w:pPr>
            <w:r>
              <w:rPr>
                <w:lang w:eastAsia="zh-CN"/>
              </w:rPr>
              <w:t>SnssaiTaiMapping</w:t>
            </w:r>
          </w:p>
        </w:tc>
        <w:tc>
          <w:tcPr>
            <w:tcW w:w="1736"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t>6.2.6.2.25</w:t>
            </w:r>
          </w:p>
        </w:tc>
        <w:tc>
          <w:tcPr>
            <w:tcW w:w="4600"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lang w:eastAsia="zh-CN"/>
              </w:rPr>
            </w:pPr>
            <w:r>
              <w:rPr>
                <w:lang w:eastAsia="zh-CN"/>
              </w:rPr>
              <w:t>List of restricted or unrestricted S-NSSAIs per TAI(s)</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lang w:eastAsia="zh-CN"/>
              </w:rPr>
            </w:pPr>
            <w:r w:rsidRPr="00E30083">
              <w:rPr>
                <w:rFonts w:hint="eastAsia"/>
                <w:lang w:eastAsia="zh-CN"/>
              </w:rPr>
              <w:t>RestrictedSnssai</w:t>
            </w:r>
          </w:p>
        </w:tc>
        <w:tc>
          <w:tcPr>
            <w:tcW w:w="1736"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t>6.2.6.2.26</w:t>
            </w:r>
          </w:p>
        </w:tc>
        <w:tc>
          <w:tcPr>
            <w:tcW w:w="4600"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lang w:eastAsia="zh-CN"/>
              </w:rPr>
            </w:pPr>
            <w:r>
              <w:rPr>
                <w:lang w:eastAsia="zh-CN"/>
              </w:rPr>
              <w:t>Restricted S-NSSAIs</w:t>
            </w:r>
          </w:p>
        </w:tc>
      </w:tr>
      <w:tr w:rsidR="00BD1860" w:rsidRPr="003B2883" w:rsidTr="005C2F69">
        <w:trPr>
          <w:jc w:val="center"/>
          <w:ins w:id="25" w:author="v0" w:date="2021-09-18T15:41:00Z"/>
        </w:trPr>
        <w:tc>
          <w:tcPr>
            <w:tcW w:w="2838" w:type="dxa"/>
            <w:tcBorders>
              <w:top w:val="single" w:sz="4" w:space="0" w:color="auto"/>
              <w:left w:val="single" w:sz="4" w:space="0" w:color="auto"/>
              <w:bottom w:val="single" w:sz="4" w:space="0" w:color="auto"/>
              <w:right w:val="single" w:sz="4" w:space="0" w:color="auto"/>
            </w:tcBorders>
          </w:tcPr>
          <w:p w:rsidR="00BD1860" w:rsidRPr="00E30083" w:rsidRDefault="00BD1860" w:rsidP="005C2F69">
            <w:pPr>
              <w:pStyle w:val="TAL"/>
              <w:rPr>
                <w:ins w:id="26" w:author="v0" w:date="2021-09-18T15:41:00Z"/>
                <w:lang w:eastAsia="zh-CN"/>
              </w:rPr>
            </w:pPr>
            <w:ins w:id="27" w:author="v0" w:date="2021-09-18T15:41:00Z">
              <w:r>
                <w:rPr>
                  <w:rFonts w:hint="eastAsia"/>
                  <w:lang w:eastAsia="zh-CN"/>
                </w:rPr>
                <w:t>IdleStatusInformation</w:t>
              </w:r>
            </w:ins>
          </w:p>
        </w:tc>
        <w:tc>
          <w:tcPr>
            <w:tcW w:w="1736" w:type="dxa"/>
            <w:tcBorders>
              <w:top w:val="single" w:sz="4" w:space="0" w:color="auto"/>
              <w:left w:val="single" w:sz="4" w:space="0" w:color="auto"/>
              <w:bottom w:val="single" w:sz="4" w:space="0" w:color="auto"/>
              <w:right w:val="single" w:sz="4" w:space="0" w:color="auto"/>
            </w:tcBorders>
          </w:tcPr>
          <w:p w:rsidR="00BD1860" w:rsidRDefault="00BD1860" w:rsidP="005C2F69">
            <w:pPr>
              <w:pStyle w:val="TAL"/>
              <w:rPr>
                <w:ins w:id="28" w:author="v0" w:date="2021-09-18T15:41:00Z"/>
                <w:lang w:eastAsia="zh-CN"/>
              </w:rPr>
            </w:pPr>
            <w:ins w:id="29" w:author="v0" w:date="2021-09-18T15:41:00Z">
              <w:r>
                <w:rPr>
                  <w:rFonts w:hint="eastAsia"/>
                  <w:lang w:eastAsia="zh-CN"/>
                </w:rPr>
                <w:t>6.2.6.2.X</w:t>
              </w:r>
            </w:ins>
          </w:p>
        </w:tc>
        <w:tc>
          <w:tcPr>
            <w:tcW w:w="4600" w:type="dxa"/>
            <w:tcBorders>
              <w:top w:val="single" w:sz="4" w:space="0" w:color="auto"/>
              <w:left w:val="single" w:sz="4" w:space="0" w:color="auto"/>
              <w:bottom w:val="single" w:sz="4" w:space="0" w:color="auto"/>
              <w:right w:val="single" w:sz="4" w:space="0" w:color="auto"/>
            </w:tcBorders>
          </w:tcPr>
          <w:p w:rsidR="00BD1860" w:rsidRDefault="00BD1860" w:rsidP="005C2F69">
            <w:pPr>
              <w:pStyle w:val="TAL"/>
              <w:rPr>
                <w:ins w:id="30" w:author="v0" w:date="2021-09-18T15:41:00Z"/>
                <w:lang w:eastAsia="zh-CN"/>
              </w:rPr>
            </w:pPr>
            <w:ins w:id="31" w:author="v0" w:date="2021-09-18T15:41:00Z">
              <w:r>
                <w:rPr>
                  <w:rFonts w:hint="eastAsia"/>
                  <w:lang w:eastAsia="zh-CN"/>
                </w:rPr>
                <w:t>Idle Status Information</w:t>
              </w:r>
            </w:ins>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AmfEventType</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Describes the supported event types of Namf_EventExposure Service</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AmfEventTrigger</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Describes how AMF should generate the report for the event</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LocationFilter</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Describes the supported filters of LOCATION_REPORT event type</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UeReachability</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Describes the reachability of the UE</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RmState</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Describes the registration management state of a UE</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CmState</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 xml:space="preserve">Describes </w:t>
            </w:r>
            <w:r>
              <w:rPr>
                <w:rFonts w:cs="Arial"/>
                <w:szCs w:val="18"/>
              </w:rPr>
              <w:t>the 5GS User State of a UE</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t>LossOfConnectivityReason</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6.2.6.3.</w:t>
            </w:r>
            <w:r>
              <w:t>12</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Pr>
                <w:rFonts w:cs="Arial"/>
                <w:szCs w:val="18"/>
              </w:rPr>
              <w:t>Describes the reason for loss of connectivity</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t>ReachabilityFilter</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t>6.2.6.3.13</w:t>
            </w:r>
          </w:p>
        </w:tc>
        <w:tc>
          <w:tcPr>
            <w:tcW w:w="4600"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rFonts w:cs="Arial"/>
                <w:szCs w:val="18"/>
              </w:rPr>
            </w:pPr>
            <w:r>
              <w:rPr>
                <w:rFonts w:cs="Arial"/>
                <w:szCs w:val="18"/>
              </w:rPr>
              <w:t>Event filter for REACHABILITY_REPORT event type.</w:t>
            </w:r>
          </w:p>
        </w:tc>
      </w:tr>
    </w:tbl>
    <w:p w:rsidR="001C29FF" w:rsidRPr="003B2883" w:rsidRDefault="001C29FF" w:rsidP="001C29FF"/>
    <w:p w:rsidR="001C29FF" w:rsidRPr="003B2883" w:rsidRDefault="001C29FF" w:rsidP="001C29FF">
      <w:r w:rsidRPr="003B2883">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rsidR="001C29FF" w:rsidRPr="003B2883" w:rsidRDefault="001C29FF" w:rsidP="001C29FF">
      <w:pPr>
        <w:pStyle w:val="TH"/>
      </w:pPr>
      <w:r w:rsidRPr="003B2883">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Change w:id="32">
          <w:tblGrid>
            <w:gridCol w:w="2089"/>
            <w:gridCol w:w="2214"/>
            <w:gridCol w:w="4871"/>
          </w:tblGrid>
        </w:tblGridChange>
      </w:tblGrid>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1C29FF" w:rsidRPr="003B2883" w:rsidRDefault="001C29FF" w:rsidP="005C2F69">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rsidR="001C29FF" w:rsidRPr="003B2883" w:rsidRDefault="001C29FF" w:rsidP="005C2F69">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rsidR="001C29FF" w:rsidRPr="003B2883" w:rsidRDefault="001C29FF" w:rsidP="005C2F69">
            <w:pPr>
              <w:pStyle w:val="TAH"/>
            </w:pPr>
            <w:r w:rsidRPr="003B2883">
              <w:t>Comments</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TaI</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hint="eastAsia"/>
                <w:szCs w:val="18"/>
              </w:rPr>
              <w:t>EUTRA Ce</w:t>
            </w:r>
            <w:r w:rsidRPr="003B2883">
              <w:rPr>
                <w:rFonts w:cs="Arial"/>
                <w:szCs w:val="18"/>
              </w:rPr>
              <w:t>ll Identifier</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hint="eastAsia"/>
                <w:szCs w:val="18"/>
              </w:rPr>
              <w:t>NR Cell Identifier</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Problem Details</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Supported Features</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Del="000519F0" w:rsidRDefault="001C29FF" w:rsidP="005C2F69">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rsidR="001C29FF" w:rsidRPr="003B2883" w:rsidDel="000519F0"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Presence Reporting Area Information</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Describes the presence state of the UE to a specified area of interest</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t>Downlink Data Delivery Traffic Descriptor</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t>Sampling Ratio.</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rPr>
                <w:rFonts w:cs="Arial"/>
                <w:szCs w:val="18"/>
                <w:lang w:eastAsia="zh-CN"/>
              </w:rPr>
              <w:t>Response body of the redirect response message.</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rFonts w:cs="Arial"/>
                <w:szCs w:val="18"/>
                <w:lang w:eastAsia="zh-CN"/>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lang w:eastAsia="zh-CN"/>
              </w:rPr>
            </w:pPr>
            <w:r w:rsidRPr="003B2883">
              <w:t>PlmnId</w:t>
            </w:r>
          </w:p>
        </w:tc>
        <w:tc>
          <w:tcPr>
            <w:tcW w:w="2214"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noProof/>
              </w:rPr>
            </w:pPr>
            <w:r w:rsidRPr="003B2883">
              <w:t>3GPP TS 29.571 </w:t>
            </w:r>
            <w:r w:rsidRPr="003B2883">
              <w:rPr>
                <w:lang w:val="en-US" w:eastAsia="zh-CN"/>
              </w:rPr>
              <w:t>[6]</w:t>
            </w:r>
          </w:p>
        </w:tc>
        <w:tc>
          <w:tcPr>
            <w:tcW w:w="4871"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rFonts w:cs="Arial"/>
                <w:szCs w:val="18"/>
                <w:lang w:eastAsia="zh-CN"/>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Pr>
                <w:rFonts w:cs="Arial" w:hint="eastAsia"/>
                <w:szCs w:val="18"/>
                <w:lang w:eastAsia="zh-CN"/>
              </w:rPr>
              <w:t>N</w:t>
            </w:r>
            <w:r>
              <w:rPr>
                <w:rFonts w:cs="Arial"/>
                <w:szCs w:val="18"/>
                <w:lang w:eastAsia="zh-CN"/>
              </w:rPr>
              <w:t>SI ID</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t>NF type</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p>
        </w:tc>
      </w:tr>
      <w:tr w:rsidR="00276CAC" w:rsidRPr="003B2883" w:rsidTr="00A845F4">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 w:author="v0" w:date="2021-09-18T15:42:00Z">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 w:author="v0" w:date="2021-09-18T15:42:00Z"/>
          <w:trPrChange w:id="35" w:author="v0" w:date="2021-09-18T15:42:00Z">
            <w:trPr>
              <w:jc w:val="center"/>
            </w:trPr>
          </w:trPrChange>
        </w:trPr>
        <w:tc>
          <w:tcPr>
            <w:tcW w:w="2089" w:type="dxa"/>
            <w:tcBorders>
              <w:top w:val="single" w:sz="4" w:space="0" w:color="auto"/>
              <w:left w:val="single" w:sz="4" w:space="0" w:color="auto"/>
              <w:bottom w:val="single" w:sz="4" w:space="0" w:color="auto"/>
              <w:right w:val="single" w:sz="4" w:space="0" w:color="auto"/>
            </w:tcBorders>
            <w:vAlign w:val="center"/>
            <w:tcPrChange w:id="36" w:author="v0" w:date="2021-09-18T15:42:00Z">
              <w:tcPr>
                <w:tcW w:w="2089" w:type="dxa"/>
                <w:tcBorders>
                  <w:top w:val="single" w:sz="4" w:space="0" w:color="auto"/>
                  <w:left w:val="single" w:sz="4" w:space="0" w:color="auto"/>
                  <w:bottom w:val="single" w:sz="4" w:space="0" w:color="auto"/>
                  <w:right w:val="single" w:sz="4" w:space="0" w:color="auto"/>
                </w:tcBorders>
              </w:tcPr>
            </w:tcPrChange>
          </w:tcPr>
          <w:p w:rsidR="00276CAC" w:rsidRPr="00E30083" w:rsidRDefault="00276CAC" w:rsidP="005C2F69">
            <w:pPr>
              <w:pStyle w:val="TAL"/>
              <w:rPr>
                <w:ins w:id="37" w:author="v0" w:date="2021-09-18T15:42:00Z"/>
              </w:rPr>
            </w:pPr>
            <w:ins w:id="38" w:author="v0" w:date="2021-09-18T15:42:00Z">
              <w:r>
                <w:rPr>
                  <w:rFonts w:hint="eastAsia"/>
                  <w:lang w:eastAsia="zh-CN"/>
                </w:rPr>
                <w:t>Dat</w:t>
              </w:r>
              <w:r>
                <w:rPr>
                  <w:lang w:eastAsia="zh-CN"/>
                </w:rPr>
                <w:t>eTime</w:t>
              </w:r>
            </w:ins>
          </w:p>
        </w:tc>
        <w:tc>
          <w:tcPr>
            <w:tcW w:w="2214" w:type="dxa"/>
            <w:tcBorders>
              <w:top w:val="single" w:sz="4" w:space="0" w:color="auto"/>
              <w:left w:val="single" w:sz="4" w:space="0" w:color="auto"/>
              <w:bottom w:val="single" w:sz="4" w:space="0" w:color="auto"/>
              <w:right w:val="single" w:sz="4" w:space="0" w:color="auto"/>
            </w:tcBorders>
            <w:tcPrChange w:id="39" w:author="v0" w:date="2021-09-18T15:42:00Z">
              <w:tcPr>
                <w:tcW w:w="2214" w:type="dxa"/>
                <w:tcBorders>
                  <w:top w:val="single" w:sz="4" w:space="0" w:color="auto"/>
                  <w:left w:val="single" w:sz="4" w:space="0" w:color="auto"/>
                  <w:bottom w:val="single" w:sz="4" w:space="0" w:color="auto"/>
                  <w:right w:val="single" w:sz="4" w:space="0" w:color="auto"/>
                </w:tcBorders>
              </w:tcPr>
            </w:tcPrChange>
          </w:tcPr>
          <w:p w:rsidR="00276CAC" w:rsidRDefault="00276CAC" w:rsidP="005C2F69">
            <w:pPr>
              <w:pStyle w:val="TAL"/>
              <w:rPr>
                <w:ins w:id="40" w:author="v0" w:date="2021-09-18T15:42:00Z"/>
              </w:rPr>
            </w:pPr>
            <w:ins w:id="41" w:author="v0" w:date="2021-09-18T15:42:00Z">
              <w:r w:rsidRPr="00240CB3">
                <w:t>3GPP TS 29.571 [6]</w:t>
              </w:r>
            </w:ins>
          </w:p>
        </w:tc>
        <w:tc>
          <w:tcPr>
            <w:tcW w:w="4871" w:type="dxa"/>
            <w:tcBorders>
              <w:top w:val="single" w:sz="4" w:space="0" w:color="auto"/>
              <w:left w:val="single" w:sz="4" w:space="0" w:color="auto"/>
              <w:bottom w:val="single" w:sz="4" w:space="0" w:color="auto"/>
              <w:right w:val="single" w:sz="4" w:space="0" w:color="auto"/>
            </w:tcBorders>
            <w:tcPrChange w:id="42" w:author="v0" w:date="2021-09-18T15:42:00Z">
              <w:tcPr>
                <w:tcW w:w="4871" w:type="dxa"/>
                <w:tcBorders>
                  <w:top w:val="single" w:sz="4" w:space="0" w:color="auto"/>
                  <w:left w:val="single" w:sz="4" w:space="0" w:color="auto"/>
                  <w:bottom w:val="single" w:sz="4" w:space="0" w:color="auto"/>
                  <w:right w:val="single" w:sz="4" w:space="0" w:color="auto"/>
                </w:tcBorders>
              </w:tcPr>
            </w:tcPrChange>
          </w:tcPr>
          <w:p w:rsidR="00276CAC" w:rsidRDefault="00276CAC" w:rsidP="005C2F69">
            <w:pPr>
              <w:pStyle w:val="TAL"/>
              <w:rPr>
                <w:ins w:id="43" w:author="v0" w:date="2021-09-18T15:42:00Z"/>
              </w:rPr>
            </w:pPr>
          </w:p>
        </w:tc>
      </w:tr>
      <w:tr w:rsidR="00276CAC" w:rsidRPr="003B2883" w:rsidTr="00A845F4">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 w:author="v0" w:date="2021-09-18T15:42:00Z">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5" w:author="v0" w:date="2021-09-18T15:42:00Z"/>
          <w:trPrChange w:id="46" w:author="v0" w:date="2021-09-18T15:42:00Z">
            <w:trPr>
              <w:jc w:val="center"/>
            </w:trPr>
          </w:trPrChange>
        </w:trPr>
        <w:tc>
          <w:tcPr>
            <w:tcW w:w="2089" w:type="dxa"/>
            <w:tcBorders>
              <w:top w:val="single" w:sz="4" w:space="0" w:color="auto"/>
              <w:left w:val="single" w:sz="4" w:space="0" w:color="auto"/>
              <w:bottom w:val="single" w:sz="4" w:space="0" w:color="auto"/>
              <w:right w:val="single" w:sz="4" w:space="0" w:color="auto"/>
            </w:tcBorders>
            <w:vAlign w:val="center"/>
            <w:tcPrChange w:id="47" w:author="v0" w:date="2021-09-18T15:42:00Z">
              <w:tcPr>
                <w:tcW w:w="2089" w:type="dxa"/>
                <w:tcBorders>
                  <w:top w:val="single" w:sz="4" w:space="0" w:color="auto"/>
                  <w:left w:val="single" w:sz="4" w:space="0" w:color="auto"/>
                  <w:bottom w:val="single" w:sz="4" w:space="0" w:color="auto"/>
                  <w:right w:val="single" w:sz="4" w:space="0" w:color="auto"/>
                </w:tcBorders>
              </w:tcPr>
            </w:tcPrChange>
          </w:tcPr>
          <w:p w:rsidR="00276CAC" w:rsidRPr="00E30083" w:rsidRDefault="00276CAC" w:rsidP="005C2F69">
            <w:pPr>
              <w:pStyle w:val="TAL"/>
              <w:rPr>
                <w:ins w:id="48" w:author="v0" w:date="2021-09-18T15:42:00Z"/>
              </w:rPr>
            </w:pPr>
            <w:ins w:id="49" w:author="v0" w:date="2021-09-18T15:42:00Z">
              <w:r>
                <w:rPr>
                  <w:lang w:eastAsia="zh-CN"/>
                </w:rPr>
                <w:t>DurationSec</w:t>
              </w:r>
            </w:ins>
          </w:p>
        </w:tc>
        <w:tc>
          <w:tcPr>
            <w:tcW w:w="2214" w:type="dxa"/>
            <w:tcBorders>
              <w:top w:val="single" w:sz="4" w:space="0" w:color="auto"/>
              <w:left w:val="single" w:sz="4" w:space="0" w:color="auto"/>
              <w:bottom w:val="single" w:sz="4" w:space="0" w:color="auto"/>
              <w:right w:val="single" w:sz="4" w:space="0" w:color="auto"/>
            </w:tcBorders>
            <w:tcPrChange w:id="50" w:author="v0" w:date="2021-09-18T15:42:00Z">
              <w:tcPr>
                <w:tcW w:w="2214" w:type="dxa"/>
                <w:tcBorders>
                  <w:top w:val="single" w:sz="4" w:space="0" w:color="auto"/>
                  <w:left w:val="single" w:sz="4" w:space="0" w:color="auto"/>
                  <w:bottom w:val="single" w:sz="4" w:space="0" w:color="auto"/>
                  <w:right w:val="single" w:sz="4" w:space="0" w:color="auto"/>
                </w:tcBorders>
              </w:tcPr>
            </w:tcPrChange>
          </w:tcPr>
          <w:p w:rsidR="00276CAC" w:rsidRDefault="00276CAC" w:rsidP="005C2F69">
            <w:pPr>
              <w:pStyle w:val="TAL"/>
              <w:rPr>
                <w:ins w:id="51" w:author="v0" w:date="2021-09-18T15:42:00Z"/>
              </w:rPr>
            </w:pPr>
            <w:ins w:id="52" w:author="v0" w:date="2021-09-18T15:42:00Z">
              <w:r w:rsidRPr="00240CB3">
                <w:t>3GPP TS 29.571 [6]</w:t>
              </w:r>
            </w:ins>
          </w:p>
        </w:tc>
        <w:tc>
          <w:tcPr>
            <w:tcW w:w="4871" w:type="dxa"/>
            <w:tcBorders>
              <w:top w:val="single" w:sz="4" w:space="0" w:color="auto"/>
              <w:left w:val="single" w:sz="4" w:space="0" w:color="auto"/>
              <w:bottom w:val="single" w:sz="4" w:space="0" w:color="auto"/>
              <w:right w:val="single" w:sz="4" w:space="0" w:color="auto"/>
            </w:tcBorders>
            <w:tcPrChange w:id="53" w:author="v0" w:date="2021-09-18T15:42:00Z">
              <w:tcPr>
                <w:tcW w:w="4871" w:type="dxa"/>
                <w:tcBorders>
                  <w:top w:val="single" w:sz="4" w:space="0" w:color="auto"/>
                  <w:left w:val="single" w:sz="4" w:space="0" w:color="auto"/>
                  <w:bottom w:val="single" w:sz="4" w:space="0" w:color="auto"/>
                  <w:right w:val="single" w:sz="4" w:space="0" w:color="auto"/>
                </w:tcBorders>
              </w:tcPr>
            </w:tcPrChange>
          </w:tcPr>
          <w:p w:rsidR="00276CAC" w:rsidRDefault="00276CAC" w:rsidP="005C2F69">
            <w:pPr>
              <w:pStyle w:val="TAL"/>
              <w:rPr>
                <w:ins w:id="54" w:author="v0" w:date="2021-09-18T15:42:00Z"/>
              </w:rPr>
            </w:pPr>
          </w:p>
        </w:tc>
      </w:tr>
    </w:tbl>
    <w:p w:rsidR="001C29FF" w:rsidRPr="003B2883" w:rsidRDefault="001C29FF" w:rsidP="001C29FF"/>
    <w:p w:rsidR="001C29FF" w:rsidRPr="00C21836" w:rsidRDefault="001C29FF" w:rsidP="001C2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EE732E" w:rsidRPr="003B2883" w:rsidRDefault="00EE732E" w:rsidP="00EE732E">
      <w:pPr>
        <w:pStyle w:val="5"/>
      </w:pPr>
      <w:bookmarkStart w:id="55" w:name="_Toc25156493"/>
      <w:bookmarkStart w:id="56" w:name="_Toc34124797"/>
      <w:bookmarkStart w:id="57" w:name="_Toc43207923"/>
      <w:bookmarkStart w:id="58" w:name="_Toc49857396"/>
      <w:bookmarkStart w:id="59" w:name="_Toc56677237"/>
      <w:bookmarkStart w:id="60" w:name="_Toc56691760"/>
      <w:bookmarkStart w:id="61" w:name="_Toc56699024"/>
      <w:bookmarkStart w:id="62" w:name="_Toc81298183"/>
      <w:r w:rsidRPr="003B2883">
        <w:t>6.2.6.2.12</w:t>
      </w:r>
      <w:r w:rsidRPr="003B2883">
        <w:tab/>
        <w:t xml:space="preserve">Type: </w:t>
      </w:r>
      <w:r w:rsidRPr="003B2883">
        <w:rPr>
          <w:lang w:eastAsia="zh-CN"/>
        </w:rPr>
        <w:t>AmfCreateEventSubscription</w:t>
      </w:r>
      <w:bookmarkEnd w:id="55"/>
      <w:bookmarkEnd w:id="56"/>
      <w:bookmarkEnd w:id="57"/>
      <w:bookmarkEnd w:id="58"/>
      <w:bookmarkEnd w:id="59"/>
      <w:bookmarkEnd w:id="60"/>
      <w:bookmarkEnd w:id="61"/>
      <w:bookmarkEnd w:id="62"/>
    </w:p>
    <w:p w:rsidR="00EE732E" w:rsidRPr="003B2883" w:rsidRDefault="00EE732E" w:rsidP="00EE732E">
      <w:pPr>
        <w:pStyle w:val="TH"/>
      </w:pPr>
      <w:r w:rsidRPr="003B2883">
        <w:rPr>
          <w:noProof/>
        </w:rPr>
        <w:t>Table </w:t>
      </w:r>
      <w:r w:rsidRPr="003B2883">
        <w:t xml:space="preserve">6.2.6.2.12-1: </w:t>
      </w:r>
      <w:r w:rsidRPr="003B2883">
        <w:rPr>
          <w:noProof/>
        </w:rPr>
        <w:t xml:space="preserve">Definition of type </w:t>
      </w:r>
      <w:r w:rsidRPr="003B2883">
        <w:rPr>
          <w:lang w:eastAsia="zh-CN"/>
        </w:rPr>
        <w:t>AmfCreateEventSubscription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EE732E" w:rsidRPr="003B2883" w:rsidTr="008264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E732E" w:rsidRPr="003B2883" w:rsidRDefault="00EE732E" w:rsidP="005C2F69">
            <w:pPr>
              <w:pStyle w:val="TAH"/>
            </w:pPr>
            <w:r w:rsidRPr="003B2883">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rsidR="00EE732E" w:rsidRPr="003B2883" w:rsidRDefault="00EE732E" w:rsidP="005C2F6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E732E" w:rsidRPr="003B2883" w:rsidRDefault="00EE732E" w:rsidP="005C2F6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E732E" w:rsidRPr="003B2883" w:rsidRDefault="00EE732E" w:rsidP="005C2F6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E732E" w:rsidRPr="003B2883" w:rsidRDefault="00EE732E" w:rsidP="005C2F69">
            <w:pPr>
              <w:pStyle w:val="TAH"/>
              <w:rPr>
                <w:rFonts w:cs="Arial"/>
                <w:szCs w:val="18"/>
              </w:rPr>
            </w:pPr>
            <w:r w:rsidRPr="003B2883">
              <w:rPr>
                <w:rFonts w:cs="Arial"/>
                <w:szCs w:val="18"/>
              </w:rPr>
              <w:t>Description</w:t>
            </w:r>
          </w:p>
        </w:tc>
      </w:tr>
      <w:tr w:rsidR="00EE732E" w:rsidRPr="003B2883" w:rsidTr="00826420">
        <w:trPr>
          <w:jc w:val="center"/>
        </w:trPr>
        <w:tc>
          <w:tcPr>
            <w:tcW w:w="2090"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lang w:eastAsia="zh-CN"/>
              </w:rPr>
            </w:pPr>
            <w:r w:rsidRPr="003B2883">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lang w:eastAsia="zh-CN"/>
              </w:rPr>
            </w:pP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C"/>
              <w:jc w:val="left"/>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rFonts w:cs="Arial"/>
                <w:szCs w:val="18"/>
                <w:lang w:eastAsia="zh-CN"/>
              </w:rPr>
            </w:pPr>
            <w:r w:rsidRPr="003B2883">
              <w:rPr>
                <w:rFonts w:cs="Arial"/>
                <w:szCs w:val="18"/>
                <w:lang w:eastAsia="zh-CN"/>
              </w:rPr>
              <w:t>Represents the AMF Event Subscription resource to be created.</w:t>
            </w:r>
          </w:p>
        </w:tc>
      </w:tr>
      <w:tr w:rsidR="00EE732E" w:rsidRPr="003B2883" w:rsidTr="00826420">
        <w:trPr>
          <w:jc w:val="center"/>
        </w:trPr>
        <w:tc>
          <w:tcPr>
            <w:tcW w:w="2090"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lang w:eastAsia="zh-CN"/>
              </w:rPr>
            </w:pPr>
            <w:r w:rsidRPr="003B2883">
              <w:t>supportedFeatures</w:t>
            </w:r>
          </w:p>
        </w:tc>
        <w:tc>
          <w:tcPr>
            <w:tcW w:w="1906"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lang w:eastAsia="zh-CN"/>
              </w:rPr>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C"/>
              <w:jc w:val="left"/>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6.2.8 is supported. </w:t>
            </w:r>
          </w:p>
        </w:tc>
      </w:tr>
      <w:tr w:rsidR="00EE732E" w:rsidRPr="003B2883" w:rsidTr="00826420">
        <w:trPr>
          <w:jc w:val="center"/>
        </w:trPr>
        <w:tc>
          <w:tcPr>
            <w:tcW w:w="2090"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r>
              <w:rPr>
                <w:lang w:eastAsia="zh-CN"/>
              </w:rPr>
              <w:t>oldGuami</w:t>
            </w:r>
          </w:p>
        </w:tc>
        <w:tc>
          <w:tcPr>
            <w:tcW w:w="1906"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r>
              <w:rPr>
                <w:lang w:eastAsia="zh-CN"/>
              </w:rPr>
              <w:t>Guami</w:t>
            </w:r>
          </w:p>
        </w:tc>
        <w:tc>
          <w:tcPr>
            <w:tcW w:w="425"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C"/>
              <w:jc w:val="left"/>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826420" w:rsidRPr="003B2883" w:rsidTr="00826420">
        <w:trPr>
          <w:jc w:val="center"/>
          <w:ins w:id="63" w:author="v0" w:date="2021-09-18T10:40:00Z"/>
        </w:trPr>
        <w:tc>
          <w:tcPr>
            <w:tcW w:w="2090" w:type="dxa"/>
            <w:tcBorders>
              <w:top w:val="single" w:sz="4" w:space="0" w:color="auto"/>
              <w:left w:val="single" w:sz="4" w:space="0" w:color="auto"/>
              <w:bottom w:val="single" w:sz="4" w:space="0" w:color="auto"/>
              <w:right w:val="single" w:sz="4" w:space="0" w:color="auto"/>
            </w:tcBorders>
          </w:tcPr>
          <w:p w:rsidR="00826420" w:rsidRDefault="00FE4AAC" w:rsidP="005C2F69">
            <w:pPr>
              <w:pStyle w:val="TAL"/>
              <w:rPr>
                <w:ins w:id="64" w:author="v0" w:date="2021-09-18T10:40:00Z"/>
                <w:lang w:eastAsia="zh-CN"/>
              </w:rPr>
            </w:pPr>
            <w:ins w:id="65" w:author="v0" w:date="2021-09-18T13:48:00Z">
              <w:r>
                <w:rPr>
                  <w:rFonts w:hint="eastAsia"/>
                  <w:lang w:eastAsia="zh-CN"/>
                </w:rPr>
                <w:t>i</w:t>
              </w:r>
            </w:ins>
            <w:ins w:id="66" w:author="v0" w:date="2021-09-18T10:40:00Z">
              <w:r w:rsidR="00826420">
                <w:rPr>
                  <w:rFonts w:hint="eastAsia"/>
                  <w:lang w:eastAsia="zh-CN"/>
                </w:rPr>
                <w:t>dleStatusIndReq</w:t>
              </w:r>
            </w:ins>
          </w:p>
        </w:tc>
        <w:tc>
          <w:tcPr>
            <w:tcW w:w="1906" w:type="dxa"/>
            <w:tcBorders>
              <w:top w:val="single" w:sz="4" w:space="0" w:color="auto"/>
              <w:left w:val="single" w:sz="4" w:space="0" w:color="auto"/>
              <w:bottom w:val="single" w:sz="4" w:space="0" w:color="auto"/>
              <w:right w:val="single" w:sz="4" w:space="0" w:color="auto"/>
            </w:tcBorders>
          </w:tcPr>
          <w:p w:rsidR="00826420" w:rsidRDefault="00826420" w:rsidP="005C2F69">
            <w:pPr>
              <w:pStyle w:val="TAL"/>
              <w:rPr>
                <w:ins w:id="67" w:author="v0" w:date="2021-09-18T10:40:00Z"/>
                <w:lang w:eastAsia="zh-CN"/>
              </w:rPr>
            </w:pPr>
            <w:ins w:id="68" w:author="v0" w:date="2021-09-18T10:42:00Z">
              <w:r>
                <w:rPr>
                  <w:rFonts w:hint="eastAsia"/>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rsidR="00826420" w:rsidRDefault="00826420" w:rsidP="005C2F69">
            <w:pPr>
              <w:pStyle w:val="TAC"/>
              <w:jc w:val="left"/>
              <w:rPr>
                <w:ins w:id="69" w:author="v0" w:date="2021-09-18T10:40:00Z"/>
                <w:lang w:eastAsia="zh-CN"/>
              </w:rPr>
            </w:pPr>
            <w:ins w:id="70" w:author="v0" w:date="2021-09-18T10:4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826420" w:rsidRDefault="00826420" w:rsidP="005C2F69">
            <w:pPr>
              <w:pStyle w:val="TAL"/>
              <w:rPr>
                <w:ins w:id="71" w:author="v0" w:date="2021-09-18T10:40:00Z"/>
                <w:lang w:eastAsia="zh-CN"/>
              </w:rPr>
            </w:pPr>
            <w:ins w:id="72" w:author="v0" w:date="2021-09-18T10:43:00Z">
              <w:r>
                <w:t>0..1</w:t>
              </w:r>
            </w:ins>
          </w:p>
        </w:tc>
        <w:tc>
          <w:tcPr>
            <w:tcW w:w="4359" w:type="dxa"/>
            <w:tcBorders>
              <w:top w:val="single" w:sz="4" w:space="0" w:color="auto"/>
              <w:left w:val="single" w:sz="4" w:space="0" w:color="auto"/>
              <w:bottom w:val="single" w:sz="4" w:space="0" w:color="auto"/>
              <w:right w:val="single" w:sz="4" w:space="0" w:color="auto"/>
            </w:tcBorders>
          </w:tcPr>
          <w:p w:rsidR="00826420" w:rsidRDefault="00826420" w:rsidP="005C2F69">
            <w:pPr>
              <w:pStyle w:val="TAL"/>
              <w:rPr>
                <w:ins w:id="73" w:author="v0" w:date="2021-09-18T10:43:00Z"/>
                <w:rFonts w:cs="Arial"/>
                <w:szCs w:val="18"/>
              </w:rPr>
            </w:pPr>
            <w:ins w:id="74" w:author="v0" w:date="2021-09-18T10:43:00Z">
              <w:r>
                <w:rPr>
                  <w:rFonts w:cs="Arial" w:hint="eastAsia"/>
                  <w:szCs w:val="18"/>
                </w:rPr>
                <w:t>T</w:t>
              </w:r>
              <w:r>
                <w:rPr>
                  <w:rFonts w:cs="Arial"/>
                  <w:szCs w:val="18"/>
                </w:rPr>
                <w:t>his IE indicates whether the NF consumer request the 5GS Idle Status Indication or not.</w:t>
              </w:r>
            </w:ins>
          </w:p>
          <w:p w:rsidR="00826420" w:rsidRDefault="00826420" w:rsidP="005C2F69">
            <w:pPr>
              <w:pStyle w:val="TAL"/>
              <w:rPr>
                <w:ins w:id="75" w:author="v0" w:date="2021-09-18T10:43:00Z"/>
                <w:rFonts w:cs="Arial"/>
                <w:szCs w:val="18"/>
              </w:rPr>
            </w:pPr>
          </w:p>
          <w:p w:rsidR="00826420" w:rsidRDefault="00826420" w:rsidP="005C2F69">
            <w:pPr>
              <w:pStyle w:val="TAL"/>
              <w:rPr>
                <w:ins w:id="76" w:author="v0" w:date="2021-09-18T10:43:00Z"/>
                <w:rFonts w:cs="Arial"/>
                <w:szCs w:val="18"/>
              </w:rPr>
            </w:pPr>
            <w:proofErr w:type="gramStart"/>
            <w:ins w:id="77" w:author="v0" w:date="2021-09-18T10:43:00Z">
              <w:r>
                <w:rPr>
                  <w:rFonts w:cs="Arial"/>
                  <w:szCs w:val="18"/>
                </w:rPr>
                <w:t>true</w:t>
              </w:r>
              <w:proofErr w:type="gramEnd"/>
              <w:r>
                <w:rPr>
                  <w:rFonts w:cs="Arial"/>
                  <w:szCs w:val="18"/>
                </w:rPr>
                <w:t>:</w:t>
              </w:r>
            </w:ins>
            <w:ins w:id="78" w:author="v0" w:date="2021-09-18T10:45:00Z">
              <w:r>
                <w:rPr>
                  <w:rFonts w:cs="Arial"/>
                  <w:szCs w:val="18"/>
                </w:rPr>
                <w:t xml:space="preserve"> the NF consumer request the 5GS Idle Status Indication</w:t>
              </w:r>
            </w:ins>
            <w:ins w:id="79" w:author="v0" w:date="2021-09-18T10:43:00Z">
              <w:r>
                <w:rPr>
                  <w:rFonts w:cs="Arial"/>
                  <w:szCs w:val="18"/>
                </w:rPr>
                <w:t>.</w:t>
              </w:r>
            </w:ins>
          </w:p>
          <w:p w:rsidR="00826420" w:rsidRDefault="00826420" w:rsidP="00826420">
            <w:pPr>
              <w:pStyle w:val="TAL"/>
              <w:rPr>
                <w:ins w:id="80" w:author="v0" w:date="2021-09-18T10:40:00Z"/>
                <w:rFonts w:cs="Arial"/>
                <w:szCs w:val="18"/>
                <w:lang w:eastAsia="zh-CN"/>
              </w:rPr>
            </w:pPr>
            <w:proofErr w:type="gramStart"/>
            <w:ins w:id="81" w:author="v0" w:date="2021-09-18T10:43:00Z">
              <w:r>
                <w:rPr>
                  <w:rFonts w:cs="Arial"/>
                  <w:szCs w:val="18"/>
                </w:rPr>
                <w:t>false</w:t>
              </w:r>
              <w:proofErr w:type="gramEnd"/>
              <w:r>
                <w:rPr>
                  <w:rFonts w:cs="Arial"/>
                  <w:szCs w:val="18"/>
                </w:rPr>
                <w:t xml:space="preserve"> or absent: </w:t>
              </w:r>
            </w:ins>
            <w:ins w:id="82" w:author="v0" w:date="2021-09-18T10:45:00Z">
              <w:r>
                <w:rPr>
                  <w:rFonts w:cs="Arial"/>
                  <w:szCs w:val="18"/>
                </w:rPr>
                <w:t xml:space="preserve">the NF consumer </w:t>
              </w:r>
              <w:r>
                <w:rPr>
                  <w:rFonts w:cs="Arial" w:hint="eastAsia"/>
                  <w:szCs w:val="18"/>
                  <w:lang w:eastAsia="zh-CN"/>
                </w:rPr>
                <w:t xml:space="preserve">does not </w:t>
              </w:r>
              <w:r>
                <w:rPr>
                  <w:rFonts w:cs="Arial"/>
                  <w:szCs w:val="18"/>
                </w:rPr>
                <w:t>request the 5GS Idle Status Indication</w:t>
              </w:r>
            </w:ins>
            <w:ins w:id="83" w:author="v0" w:date="2021-09-18T10:46:00Z">
              <w:r>
                <w:rPr>
                  <w:rFonts w:cs="Arial" w:hint="eastAsia"/>
                  <w:szCs w:val="18"/>
                  <w:lang w:eastAsia="zh-CN"/>
                </w:rPr>
                <w:t>.</w:t>
              </w:r>
            </w:ins>
          </w:p>
        </w:tc>
      </w:tr>
    </w:tbl>
    <w:p w:rsidR="00EE732E" w:rsidRPr="003B2883" w:rsidRDefault="00EE732E" w:rsidP="00EE732E"/>
    <w:p w:rsidR="0009471E" w:rsidRPr="00EE732E" w:rsidRDefault="0009471E" w:rsidP="0009471E">
      <w:pPr>
        <w:pStyle w:val="B2"/>
        <w:rPr>
          <w:lang w:eastAsia="zh-CN"/>
        </w:rPr>
      </w:pPr>
    </w:p>
    <w:p w:rsidR="001C29FF" w:rsidRPr="00C21836" w:rsidRDefault="001C29FF" w:rsidP="001C2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EE732E" w:rsidRPr="003B2883" w:rsidRDefault="00EE732E" w:rsidP="00EE732E">
      <w:pPr>
        <w:pStyle w:val="5"/>
      </w:pPr>
      <w:bookmarkStart w:id="84" w:name="_Toc25156485"/>
      <w:bookmarkStart w:id="85" w:name="_Toc34124789"/>
      <w:bookmarkStart w:id="86" w:name="_Toc43207915"/>
      <w:bookmarkStart w:id="87" w:name="_Toc49857388"/>
      <w:bookmarkStart w:id="88" w:name="_Toc56677229"/>
      <w:bookmarkStart w:id="89" w:name="_Toc56691752"/>
      <w:bookmarkStart w:id="90" w:name="_Toc56699016"/>
      <w:bookmarkStart w:id="91" w:name="_Toc81298175"/>
      <w:r w:rsidRPr="003B2883">
        <w:t>6.2.6.2.4</w:t>
      </w:r>
      <w:r w:rsidRPr="003B2883">
        <w:tab/>
        <w:t>Type: AmfEventNotification</w:t>
      </w:r>
      <w:bookmarkEnd w:id="84"/>
      <w:bookmarkEnd w:id="85"/>
      <w:bookmarkEnd w:id="86"/>
      <w:bookmarkEnd w:id="87"/>
      <w:bookmarkEnd w:id="88"/>
      <w:bookmarkEnd w:id="89"/>
      <w:bookmarkEnd w:id="90"/>
      <w:bookmarkEnd w:id="91"/>
    </w:p>
    <w:p w:rsidR="00EE732E" w:rsidRPr="003B2883" w:rsidRDefault="00EE732E" w:rsidP="00EE732E">
      <w:pPr>
        <w:pStyle w:val="TH"/>
      </w:pPr>
      <w:r w:rsidRPr="003B2883">
        <w:rPr>
          <w:noProof/>
        </w:rPr>
        <w:t>Table </w:t>
      </w:r>
      <w:r w:rsidRPr="003B2883">
        <w:t xml:space="preserve">6.2.6.2.4-1: </w:t>
      </w:r>
      <w:r w:rsidRPr="003B2883">
        <w:rPr>
          <w:noProof/>
        </w:rPr>
        <w:t xml:space="preserve">Definition of type </w:t>
      </w:r>
      <w:r w:rsidRPr="003B2883">
        <w:t>AmfEventNotification</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4"/>
        <w:gridCol w:w="1134"/>
        <w:gridCol w:w="4111"/>
        <w:gridCol w:w="1559"/>
      </w:tblGrid>
      <w:tr w:rsidR="00EE732E" w:rsidRPr="003B2883" w:rsidTr="005C2F69">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EE732E" w:rsidRPr="003B2883" w:rsidRDefault="00EE732E" w:rsidP="005C2F69">
            <w:pPr>
              <w:pStyle w:val="TAH"/>
            </w:pPr>
            <w:r w:rsidRPr="003B288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E732E" w:rsidRPr="003B2883" w:rsidRDefault="00EE732E" w:rsidP="005C2F69">
            <w:pPr>
              <w:pStyle w:val="TAH"/>
            </w:pPr>
            <w:r w:rsidRPr="003B2883">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EE732E" w:rsidRPr="003B2883" w:rsidRDefault="00EE732E" w:rsidP="005C2F6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E732E" w:rsidRPr="003B2883" w:rsidRDefault="00EE732E" w:rsidP="005C2F69">
            <w:pPr>
              <w:pStyle w:val="TAH"/>
              <w:jc w:val="left"/>
            </w:pPr>
            <w:r w:rsidRPr="003B2883">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rsidR="00EE732E" w:rsidRPr="003B2883" w:rsidRDefault="00EE732E" w:rsidP="005C2F69">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E732E" w:rsidRPr="003B2883" w:rsidRDefault="00EE732E" w:rsidP="005C2F69">
            <w:pPr>
              <w:pStyle w:val="TAH"/>
              <w:rPr>
                <w:rFonts w:cs="Arial"/>
                <w:szCs w:val="18"/>
              </w:rPr>
            </w:pPr>
            <w:r>
              <w:rPr>
                <w:rFonts w:cs="Arial"/>
                <w:szCs w:val="18"/>
              </w:rPr>
              <w:t>Applicability</w:t>
            </w:r>
          </w:p>
        </w:tc>
      </w:tr>
      <w:tr w:rsidR="00EE732E" w:rsidRPr="003B2883" w:rsidTr="005C2F69">
        <w:trPr>
          <w:jc w:val="center"/>
        </w:trPr>
        <w:tc>
          <w:tcPr>
            <w:tcW w:w="1696"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r w:rsidRPr="003B2883">
              <w:rPr>
                <w:rFonts w:hint="eastAsia"/>
              </w:rPr>
              <w:t>notif</w:t>
            </w:r>
            <w:r w:rsidRPr="003B2883">
              <w:t>y</w:t>
            </w:r>
            <w:r w:rsidRPr="003B2883">
              <w:rPr>
                <w:rFonts w:hint="eastAsia"/>
              </w:rPr>
              <w:t>Co</w:t>
            </w:r>
            <w:r w:rsidRPr="003B2883">
              <w:t>r</w:t>
            </w:r>
            <w:r w:rsidRPr="003B2883">
              <w:rPr>
                <w:rFonts w:hint="eastAsia"/>
              </w:rPr>
              <w:t>relationId</w:t>
            </w:r>
          </w:p>
        </w:tc>
        <w:tc>
          <w:tcPr>
            <w:tcW w:w="1701"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r w:rsidRPr="003B2883">
              <w:t>s</w:t>
            </w:r>
            <w:r w:rsidRPr="003B2883">
              <w:rPr>
                <w:rFonts w:hint="eastAsia"/>
              </w:rPr>
              <w:t>tring</w:t>
            </w:r>
          </w:p>
        </w:tc>
        <w:tc>
          <w:tcPr>
            <w:tcW w:w="284"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noProof/>
              </w:rPr>
            </w:pPr>
            <w:r w:rsidRPr="003B2883">
              <w:t>0..</w:t>
            </w:r>
            <w:r w:rsidRPr="003B2883">
              <w:rPr>
                <w:rFonts w:hint="eastAsia"/>
              </w:rPr>
              <w:t>1</w:t>
            </w:r>
          </w:p>
        </w:tc>
        <w:tc>
          <w:tcPr>
            <w:tcW w:w="4111"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noProof/>
              </w:rPr>
            </w:pPr>
            <w:r w:rsidRPr="003B2883">
              <w:rPr>
                <w:noProof/>
              </w:rPr>
              <w:t>This IE shall be included if the notification is not for informing creation of a new subscription Id.</w:t>
            </w:r>
          </w:p>
          <w:p w:rsidR="00EE732E" w:rsidRPr="003B2883" w:rsidRDefault="00EE732E" w:rsidP="005C2F69">
            <w:pPr>
              <w:pStyle w:val="TAL"/>
              <w:rPr>
                <w:noProof/>
              </w:rPr>
            </w:pPr>
          </w:p>
          <w:p w:rsidR="00EE732E" w:rsidRPr="003B2883" w:rsidRDefault="00EE732E" w:rsidP="005C2F69">
            <w:pPr>
              <w:pStyle w:val="TAL"/>
              <w:rPr>
                <w:noProof/>
              </w:rPr>
            </w:pPr>
            <w:r w:rsidRPr="003B2883">
              <w:rPr>
                <w:noProof/>
              </w:rPr>
              <w:t xml:space="preserve">This IE shall also be included if the notification is for informing the creation of a new subscription Id and the corresponding event subscription did not contain </w:t>
            </w:r>
            <w:r w:rsidRPr="003B2883">
              <w:rPr>
                <w:rFonts w:hint="eastAsia"/>
              </w:rPr>
              <w:t>subsChangeNotifyCorrelationId</w:t>
            </w:r>
            <w:r w:rsidRPr="003B2883">
              <w:rPr>
                <w:rFonts w:hint="eastAsia"/>
                <w:noProof/>
              </w:rPr>
              <w:t xml:space="preserve"> </w:t>
            </w:r>
            <w:r w:rsidRPr="003B2883">
              <w:rPr>
                <w:noProof/>
              </w:rPr>
              <w:t xml:space="preserve">attribute </w:t>
            </w:r>
            <w:r w:rsidRPr="003B2883">
              <w:rPr>
                <w:noProof/>
                <w:lang w:eastAsia="zh-CN"/>
              </w:rPr>
              <w:t xml:space="preserve">(see </w:t>
            </w:r>
            <w:r>
              <w:rPr>
                <w:noProof/>
                <w:lang w:eastAsia="zh-CN"/>
              </w:rPr>
              <w:t>clause</w:t>
            </w:r>
            <w:r w:rsidRPr="003B2883">
              <w:rPr>
                <w:noProof/>
                <w:lang w:eastAsia="zh-CN"/>
              </w:rPr>
              <w:t> 6.2.6.2.2)</w:t>
            </w:r>
            <w:r w:rsidRPr="003B2883">
              <w:rPr>
                <w:noProof/>
              </w:rPr>
              <w:t>.</w:t>
            </w:r>
          </w:p>
          <w:p w:rsidR="00EE732E" w:rsidRPr="003B2883" w:rsidRDefault="00EE732E" w:rsidP="005C2F69">
            <w:pPr>
              <w:pStyle w:val="TAL"/>
              <w:rPr>
                <w:noProof/>
              </w:rPr>
            </w:pPr>
          </w:p>
          <w:p w:rsidR="00EE732E" w:rsidRPr="003B2883" w:rsidRDefault="00EE732E" w:rsidP="005C2F69">
            <w:pPr>
              <w:pStyle w:val="TAL"/>
              <w:rPr>
                <w:noProof/>
              </w:rPr>
            </w:pPr>
            <w:r w:rsidRPr="003B2883">
              <w:rPr>
                <w:noProof/>
              </w:rPr>
              <w:t>When present, 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559"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noProof/>
              </w:rPr>
            </w:pPr>
          </w:p>
        </w:tc>
      </w:tr>
      <w:tr w:rsidR="00EE732E" w:rsidRPr="003B2883" w:rsidTr="005C2F69">
        <w:trPr>
          <w:jc w:val="center"/>
        </w:trPr>
        <w:tc>
          <w:tcPr>
            <w:tcW w:w="1696"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r w:rsidRPr="003B2883">
              <w:rPr>
                <w:rFonts w:hint="eastAsia"/>
              </w:rPr>
              <w:t>subsChangeNotifyCorrelationId</w:t>
            </w:r>
          </w:p>
        </w:tc>
        <w:tc>
          <w:tcPr>
            <w:tcW w:w="1701"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r w:rsidRPr="003B2883">
              <w:rPr>
                <w:rFonts w:hint="eastAsia"/>
              </w:rPr>
              <w:t>string</w:t>
            </w:r>
          </w:p>
        </w:tc>
        <w:tc>
          <w:tcPr>
            <w:tcW w:w="284"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r w:rsidRPr="003B2883">
              <w:rPr>
                <w:rFonts w:hint="eastAsia"/>
              </w:rPr>
              <w:t>0..1</w:t>
            </w:r>
          </w:p>
        </w:tc>
        <w:tc>
          <w:tcPr>
            <w:tcW w:w="4111"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noProof/>
              </w:rPr>
            </w:pPr>
            <w:r w:rsidRPr="003B2883">
              <w:rPr>
                <w:rFonts w:hint="eastAsia"/>
                <w:noProof/>
              </w:rPr>
              <w:t xml:space="preserve">This IE shall be included if the notification is for informing </w:t>
            </w:r>
            <w:r w:rsidRPr="003B2883">
              <w:rPr>
                <w:noProof/>
              </w:rPr>
              <w:t>the creation of a</w:t>
            </w:r>
            <w:r w:rsidRPr="003B2883">
              <w:rPr>
                <w:rFonts w:hint="eastAsia"/>
                <w:noProof/>
              </w:rPr>
              <w:t xml:space="preserve"> </w:t>
            </w:r>
            <w:r w:rsidRPr="003B2883">
              <w:rPr>
                <w:noProof/>
              </w:rPr>
              <w:t>new</w:t>
            </w:r>
            <w:r w:rsidRPr="003B2883">
              <w:rPr>
                <w:rFonts w:hint="eastAsia"/>
                <w:noProof/>
              </w:rPr>
              <w:t xml:space="preserve"> subscription I</w:t>
            </w:r>
            <w:r w:rsidRPr="003B2883">
              <w:rPr>
                <w:noProof/>
              </w:rPr>
              <w:t>d at the AMF</w:t>
            </w:r>
            <w:r w:rsidRPr="003B2883">
              <w:rPr>
                <w:rFonts w:hint="eastAsia"/>
                <w:noProof/>
              </w:rPr>
              <w:t xml:space="preserve"> </w:t>
            </w:r>
            <w:r w:rsidRPr="003B2883">
              <w:t xml:space="preserve">and the corresponding event subscription contains the subsChangeNotifyCorrelationId attribute (see </w:t>
            </w:r>
            <w:r>
              <w:t>clause</w:t>
            </w:r>
            <w:r w:rsidRPr="003B2883">
              <w:t> 6.2.6.2.2).</w:t>
            </w:r>
          </w:p>
          <w:p w:rsidR="00EE732E" w:rsidRPr="003B2883" w:rsidRDefault="00EE732E" w:rsidP="005C2F69">
            <w:pPr>
              <w:pStyle w:val="TAL"/>
              <w:rPr>
                <w:noProof/>
              </w:rPr>
            </w:pPr>
            <w:r w:rsidRPr="003B2883">
              <w:rPr>
                <w:noProof/>
              </w:rPr>
              <w:t xml:space="preserve">When present, this IE shall be set to the value of the </w:t>
            </w:r>
            <w:r w:rsidRPr="003B2883">
              <w:rPr>
                <w:rFonts w:hint="eastAsia"/>
              </w:rPr>
              <w:t>subsChangeNotifyCorrelationId</w:t>
            </w:r>
            <w:r w:rsidRPr="003B2883">
              <w:t xml:space="preserve"> provided during subscription (see </w:t>
            </w:r>
            <w:r>
              <w:rPr>
                <w:noProof/>
                <w:lang w:eastAsia="zh-CN"/>
              </w:rPr>
              <w:t>clause</w:t>
            </w:r>
            <w:r w:rsidRPr="003B2883">
              <w:rPr>
                <w:noProof/>
                <w:lang w:eastAsia="zh-CN"/>
              </w:rPr>
              <w:t> 6.2.6.2.2).</w:t>
            </w:r>
          </w:p>
        </w:tc>
        <w:tc>
          <w:tcPr>
            <w:tcW w:w="1559"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noProof/>
              </w:rPr>
            </w:pPr>
          </w:p>
        </w:tc>
      </w:tr>
      <w:tr w:rsidR="00EE732E" w:rsidRPr="003B2883" w:rsidTr="005C2F69">
        <w:trPr>
          <w:jc w:val="center"/>
        </w:trPr>
        <w:tc>
          <w:tcPr>
            <w:tcW w:w="1696"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r w:rsidRPr="003B2883">
              <w:t>reportList</w:t>
            </w:r>
          </w:p>
        </w:tc>
        <w:tc>
          <w:tcPr>
            <w:tcW w:w="1701"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r w:rsidRPr="003B2883">
              <w:t>array(AmfEventReport)</w:t>
            </w:r>
          </w:p>
        </w:tc>
        <w:tc>
          <w:tcPr>
            <w:tcW w:w="284"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noProof/>
              </w:rPr>
            </w:pPr>
            <w:r w:rsidRPr="003B2883">
              <w:t>1..N</w:t>
            </w:r>
          </w:p>
        </w:tc>
        <w:tc>
          <w:tcPr>
            <w:tcW w:w="4111"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noProof/>
              </w:rPr>
            </w:pPr>
            <w:r w:rsidRPr="003B2883">
              <w:rPr>
                <w:noProof/>
              </w:rPr>
              <w:t>This IE shall be present if a event is reported. When present, this IE represents the event reports to be delivered.</w:t>
            </w:r>
          </w:p>
        </w:tc>
        <w:tc>
          <w:tcPr>
            <w:tcW w:w="1559"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noProof/>
              </w:rPr>
            </w:pPr>
          </w:p>
        </w:tc>
      </w:tr>
      <w:tr w:rsidR="00EE732E" w:rsidRPr="003B2883" w:rsidTr="005C2F69">
        <w:trPr>
          <w:jc w:val="center"/>
        </w:trPr>
        <w:tc>
          <w:tcPr>
            <w:tcW w:w="1696"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r>
              <w:t>eventSubsSyncInfo</w:t>
            </w:r>
          </w:p>
        </w:tc>
        <w:tc>
          <w:tcPr>
            <w:tcW w:w="1701"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r w:rsidRPr="003B2883">
              <w:t>Amf</w:t>
            </w:r>
            <w:r>
              <w:t>EventSubsSyncInfo</w:t>
            </w:r>
          </w:p>
        </w:tc>
        <w:tc>
          <w:tcPr>
            <w:tcW w:w="284"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r>
              <w:t>0..1</w:t>
            </w:r>
          </w:p>
        </w:tc>
        <w:tc>
          <w:tcPr>
            <w:tcW w:w="4111" w:type="dxa"/>
            <w:tcBorders>
              <w:top w:val="single" w:sz="4" w:space="0" w:color="auto"/>
              <w:left w:val="single" w:sz="4" w:space="0" w:color="auto"/>
              <w:bottom w:val="single" w:sz="4" w:space="0" w:color="auto"/>
              <w:right w:val="single" w:sz="4" w:space="0" w:color="auto"/>
            </w:tcBorders>
          </w:tcPr>
          <w:p w:rsidR="00EE732E" w:rsidRDefault="00EE732E" w:rsidP="005C2F69">
            <w:pPr>
              <w:pStyle w:val="TAL"/>
              <w:rPr>
                <w:noProof/>
              </w:rPr>
            </w:pPr>
            <w:r>
              <w:rPr>
                <w:noProof/>
              </w:rPr>
              <w:t>This IE may be present for AMF to initiate event subscription synchronization with UDM during UE mobility procedures.</w:t>
            </w:r>
          </w:p>
          <w:p w:rsidR="00EE732E" w:rsidRDefault="00EE732E" w:rsidP="005C2F69">
            <w:pPr>
              <w:pStyle w:val="TAL"/>
              <w:rPr>
                <w:noProof/>
              </w:rPr>
            </w:pPr>
          </w:p>
          <w:p w:rsidR="00EE732E" w:rsidRPr="003B2883" w:rsidRDefault="00EE732E" w:rsidP="005C2F69">
            <w:pPr>
              <w:pStyle w:val="TAL"/>
              <w:rPr>
                <w:noProof/>
              </w:rPr>
            </w:pPr>
            <w:r>
              <w:rPr>
                <w:noProof/>
              </w:rPr>
              <w:t>When present, this IE shall contain the information for event subscription synchronization, including all active event subscriptions specificially targeting the UE.</w:t>
            </w:r>
          </w:p>
        </w:tc>
        <w:tc>
          <w:tcPr>
            <w:tcW w:w="1559"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noProof/>
              </w:rPr>
            </w:pPr>
            <w:r>
              <w:rPr>
                <w:noProof/>
              </w:rPr>
              <w:t>ESSYNC</w:t>
            </w:r>
          </w:p>
        </w:tc>
      </w:tr>
      <w:tr w:rsidR="001F75D0" w:rsidRPr="003B2883" w:rsidTr="005C2F69">
        <w:trPr>
          <w:jc w:val="center"/>
          <w:ins w:id="92" w:author="v0" w:date="2021-09-18T10:47:00Z"/>
        </w:trPr>
        <w:tc>
          <w:tcPr>
            <w:tcW w:w="1696" w:type="dxa"/>
            <w:tcBorders>
              <w:top w:val="single" w:sz="4" w:space="0" w:color="auto"/>
              <w:left w:val="single" w:sz="4" w:space="0" w:color="auto"/>
              <w:bottom w:val="single" w:sz="4" w:space="0" w:color="auto"/>
              <w:right w:val="single" w:sz="4" w:space="0" w:color="auto"/>
            </w:tcBorders>
          </w:tcPr>
          <w:p w:rsidR="001F75D0" w:rsidRDefault="0092461F" w:rsidP="005C2F69">
            <w:pPr>
              <w:pStyle w:val="TAL"/>
              <w:rPr>
                <w:ins w:id="93" w:author="v0" w:date="2021-09-18T10:47:00Z"/>
                <w:lang w:eastAsia="zh-CN"/>
              </w:rPr>
            </w:pPr>
            <w:ins w:id="94" w:author="v0" w:date="2021-09-18T10:51:00Z">
              <w:r>
                <w:rPr>
                  <w:rFonts w:hint="eastAsia"/>
                  <w:lang w:eastAsia="zh-CN"/>
                </w:rPr>
                <w:t>idle</w:t>
              </w:r>
            </w:ins>
            <w:ins w:id="95" w:author="v0" w:date="2021-09-18T10:53:00Z">
              <w:r>
                <w:rPr>
                  <w:rFonts w:hint="eastAsia"/>
                  <w:lang w:eastAsia="zh-CN"/>
                </w:rPr>
                <w:t>StatusIn</w:t>
              </w:r>
            </w:ins>
            <w:ins w:id="96" w:author="v0" w:date="2021-09-18T11:21:00Z">
              <w:r w:rsidR="00482A1B">
                <w:rPr>
                  <w:rFonts w:hint="eastAsia"/>
                  <w:lang w:eastAsia="zh-CN"/>
                </w:rPr>
                <w:t>fo</w:t>
              </w:r>
            </w:ins>
          </w:p>
        </w:tc>
        <w:tc>
          <w:tcPr>
            <w:tcW w:w="1701" w:type="dxa"/>
            <w:tcBorders>
              <w:top w:val="single" w:sz="4" w:space="0" w:color="auto"/>
              <w:left w:val="single" w:sz="4" w:space="0" w:color="auto"/>
              <w:bottom w:val="single" w:sz="4" w:space="0" w:color="auto"/>
              <w:right w:val="single" w:sz="4" w:space="0" w:color="auto"/>
            </w:tcBorders>
          </w:tcPr>
          <w:p w:rsidR="001F75D0" w:rsidRPr="003B2883" w:rsidRDefault="0092461F" w:rsidP="00482A1B">
            <w:pPr>
              <w:pStyle w:val="TAL"/>
              <w:rPr>
                <w:ins w:id="97" w:author="v0" w:date="2021-09-18T10:47:00Z"/>
                <w:lang w:eastAsia="zh-CN"/>
              </w:rPr>
            </w:pPr>
            <w:ins w:id="98" w:author="v0" w:date="2021-09-18T10:53:00Z">
              <w:r>
                <w:rPr>
                  <w:rFonts w:hint="eastAsia"/>
                  <w:lang w:eastAsia="zh-CN"/>
                </w:rPr>
                <w:t>IdleStatusIn</w:t>
              </w:r>
            </w:ins>
            <w:ins w:id="99" w:author="v0" w:date="2021-09-18T11:21:00Z">
              <w:r w:rsidR="00482A1B">
                <w:rPr>
                  <w:rFonts w:hint="eastAsia"/>
                  <w:lang w:eastAsia="zh-CN"/>
                </w:rPr>
                <w:t>formation</w:t>
              </w:r>
            </w:ins>
          </w:p>
        </w:tc>
        <w:tc>
          <w:tcPr>
            <w:tcW w:w="284" w:type="dxa"/>
            <w:tcBorders>
              <w:top w:val="single" w:sz="4" w:space="0" w:color="auto"/>
              <w:left w:val="single" w:sz="4" w:space="0" w:color="auto"/>
              <w:bottom w:val="single" w:sz="4" w:space="0" w:color="auto"/>
              <w:right w:val="single" w:sz="4" w:space="0" w:color="auto"/>
            </w:tcBorders>
          </w:tcPr>
          <w:p w:rsidR="001F75D0" w:rsidRDefault="0092461F" w:rsidP="005C2F69">
            <w:pPr>
              <w:pStyle w:val="TAC"/>
              <w:rPr>
                <w:ins w:id="100" w:author="v0" w:date="2021-09-18T10:47:00Z"/>
                <w:lang w:eastAsia="zh-CN"/>
              </w:rPr>
            </w:pPr>
            <w:ins w:id="101" w:author="v0" w:date="2021-09-18T10:5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F75D0" w:rsidRDefault="0092461F" w:rsidP="005C2F69">
            <w:pPr>
              <w:pStyle w:val="TAL"/>
              <w:rPr>
                <w:ins w:id="102" w:author="v0" w:date="2021-09-18T10:47:00Z"/>
                <w:lang w:eastAsia="zh-CN"/>
              </w:rPr>
            </w:pPr>
            <w:ins w:id="103" w:author="v0" w:date="2021-09-18T10:53:00Z">
              <w:r>
                <w:rPr>
                  <w:rFonts w:hint="eastAsia"/>
                  <w:lang w:eastAsia="zh-CN"/>
                </w:rPr>
                <w:t>0..1</w:t>
              </w:r>
            </w:ins>
          </w:p>
        </w:tc>
        <w:tc>
          <w:tcPr>
            <w:tcW w:w="4111" w:type="dxa"/>
            <w:tcBorders>
              <w:top w:val="single" w:sz="4" w:space="0" w:color="auto"/>
              <w:left w:val="single" w:sz="4" w:space="0" w:color="auto"/>
              <w:bottom w:val="single" w:sz="4" w:space="0" w:color="auto"/>
              <w:right w:val="single" w:sz="4" w:space="0" w:color="auto"/>
            </w:tcBorders>
          </w:tcPr>
          <w:p w:rsidR="001F75D0" w:rsidRDefault="005C2F69" w:rsidP="005C2F69">
            <w:pPr>
              <w:pStyle w:val="TAL"/>
              <w:rPr>
                <w:ins w:id="104" w:author="v0" w:date="2021-09-18T10:47:00Z"/>
                <w:noProof/>
                <w:lang w:eastAsia="zh-CN"/>
              </w:rPr>
            </w:pPr>
            <w:ins w:id="105" w:author="v0" w:date="2021-09-18T10:57:00Z">
              <w:r>
                <w:rPr>
                  <w:rFonts w:hint="eastAsia"/>
                  <w:noProof/>
                  <w:lang w:eastAsia="zh-CN"/>
                </w:rPr>
                <w:t>When present, t</w:t>
              </w:r>
            </w:ins>
            <w:ins w:id="106" w:author="v0" w:date="2021-09-18T10:54:00Z">
              <w:r>
                <w:rPr>
                  <w:rFonts w:hint="eastAsia"/>
                  <w:noProof/>
                  <w:lang w:eastAsia="zh-CN"/>
                </w:rPr>
                <w:t xml:space="preserve">his IE </w:t>
              </w:r>
            </w:ins>
            <w:ins w:id="107" w:author="v0" w:date="2021-09-18T15:19:00Z">
              <w:r w:rsidR="00212A02">
                <w:rPr>
                  <w:rFonts w:hint="eastAsia"/>
                  <w:lang w:eastAsia="zh-CN"/>
                </w:rPr>
                <w:t>r</w:t>
              </w:r>
            </w:ins>
            <w:ins w:id="108" w:author="v0" w:date="2021-09-18T11:17:00Z">
              <w:r w:rsidR="00212A02">
                <w:t>epresents the information relevant to when the UE transitions into idle mode.</w:t>
              </w:r>
            </w:ins>
          </w:p>
        </w:tc>
        <w:tc>
          <w:tcPr>
            <w:tcW w:w="1559" w:type="dxa"/>
            <w:tcBorders>
              <w:top w:val="single" w:sz="4" w:space="0" w:color="auto"/>
              <w:left w:val="single" w:sz="4" w:space="0" w:color="auto"/>
              <w:bottom w:val="single" w:sz="4" w:space="0" w:color="auto"/>
              <w:right w:val="single" w:sz="4" w:space="0" w:color="auto"/>
            </w:tcBorders>
          </w:tcPr>
          <w:p w:rsidR="001F75D0" w:rsidRPr="005C2F69" w:rsidRDefault="001F75D0" w:rsidP="005C2F69">
            <w:pPr>
              <w:pStyle w:val="TAL"/>
              <w:rPr>
                <w:ins w:id="109" w:author="v0" w:date="2021-09-18T10:47:00Z"/>
                <w:noProof/>
                <w:lang w:eastAsia="zh-CN"/>
              </w:rPr>
            </w:pPr>
          </w:p>
        </w:tc>
      </w:tr>
    </w:tbl>
    <w:p w:rsidR="00EE732E" w:rsidRPr="003B2883" w:rsidRDefault="00EE732E" w:rsidP="00EE732E">
      <w:pPr>
        <w:rPr>
          <w:lang w:val="en-US"/>
        </w:rPr>
      </w:pPr>
    </w:p>
    <w:p w:rsidR="001C29FF" w:rsidRDefault="001C29FF" w:rsidP="0009471E">
      <w:pPr>
        <w:pStyle w:val="B2"/>
        <w:rPr>
          <w:lang w:eastAsia="zh-CN"/>
        </w:rPr>
      </w:pPr>
    </w:p>
    <w:p w:rsidR="001C29FF" w:rsidRPr="00C21836" w:rsidRDefault="001C29FF" w:rsidP="001C2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711C8D" w:rsidRPr="003B2883" w:rsidRDefault="00711C8D" w:rsidP="00711C8D">
      <w:pPr>
        <w:pStyle w:val="5"/>
        <w:rPr>
          <w:ins w:id="110" w:author="v0" w:date="2021-09-18T11:04:00Z"/>
        </w:rPr>
      </w:pPr>
      <w:bookmarkStart w:id="111" w:name="_Toc81298195"/>
      <w:ins w:id="112" w:author="v0" w:date="2021-09-18T11:04:00Z">
        <w:r w:rsidRPr="003B2883">
          <w:lastRenderedPageBreak/>
          <w:t>6.2.6.2</w:t>
        </w:r>
        <w:proofErr w:type="gramStart"/>
        <w:r w:rsidRPr="003B2883">
          <w:t>.</w:t>
        </w:r>
        <w:r>
          <w:rPr>
            <w:rFonts w:hint="eastAsia"/>
            <w:lang w:eastAsia="zh-CN"/>
          </w:rPr>
          <w:t>X</w:t>
        </w:r>
        <w:proofErr w:type="gramEnd"/>
        <w:r w:rsidRPr="003B2883">
          <w:tab/>
          <w:t xml:space="preserve">Type: </w:t>
        </w:r>
        <w:bookmarkEnd w:id="111"/>
        <w:r>
          <w:rPr>
            <w:rFonts w:hint="eastAsia"/>
            <w:lang w:eastAsia="zh-CN"/>
          </w:rPr>
          <w:t>IdleStatus</w:t>
        </w:r>
      </w:ins>
      <w:ins w:id="113" w:author="v0" w:date="2021-09-18T11:23:00Z">
        <w:r w:rsidR="006F6B9C">
          <w:rPr>
            <w:rFonts w:hint="eastAsia"/>
            <w:lang w:eastAsia="zh-CN"/>
          </w:rPr>
          <w:t>Information</w:t>
        </w:r>
      </w:ins>
    </w:p>
    <w:p w:rsidR="00711C8D" w:rsidRPr="003B2883" w:rsidRDefault="00711C8D" w:rsidP="00711C8D">
      <w:pPr>
        <w:pStyle w:val="TH"/>
        <w:rPr>
          <w:ins w:id="114" w:author="v0" w:date="2021-09-18T11:04:00Z"/>
        </w:rPr>
      </w:pPr>
      <w:ins w:id="115" w:author="v0" w:date="2021-09-18T11:04:00Z">
        <w:r w:rsidRPr="003B2883">
          <w:rPr>
            <w:noProof/>
          </w:rPr>
          <w:t>Table </w:t>
        </w:r>
        <w:r>
          <w:t>6.2.6.2.</w:t>
        </w:r>
        <w:r>
          <w:rPr>
            <w:rFonts w:hint="eastAsia"/>
            <w:lang w:eastAsia="zh-CN"/>
          </w:rPr>
          <w:t>X</w:t>
        </w:r>
        <w:r w:rsidRPr="003B2883">
          <w:t xml:space="preserve">-1: </w:t>
        </w:r>
        <w:r w:rsidRPr="003B2883">
          <w:rPr>
            <w:noProof/>
          </w:rPr>
          <w:t xml:space="preserve">Definition of type </w:t>
        </w:r>
        <w:r>
          <w:rPr>
            <w:rFonts w:hint="eastAsia"/>
            <w:lang w:eastAsia="zh-CN"/>
          </w:rPr>
          <w:t>IdleStatusIn</w:t>
        </w:r>
      </w:ins>
      <w:ins w:id="116" w:author="v0" w:date="2021-09-18T11:23:00Z">
        <w:r w:rsidR="006F6B9C">
          <w:rPr>
            <w:rFonts w:hint="eastAsia"/>
            <w:lang w:eastAsia="zh-CN"/>
          </w:rPr>
          <w:t>formation</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17" w:author="v0" w:date="2021-09-18T11:23:00Z">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559"/>
        <w:gridCol w:w="567"/>
        <w:gridCol w:w="1134"/>
        <w:gridCol w:w="3685"/>
        <w:tblGridChange w:id="118">
          <w:tblGrid>
            <w:gridCol w:w="1555"/>
            <w:gridCol w:w="1559"/>
            <w:gridCol w:w="567"/>
            <w:gridCol w:w="1134"/>
            <w:gridCol w:w="3685"/>
          </w:tblGrid>
        </w:tblGridChange>
      </w:tblGrid>
      <w:tr w:rsidR="00711C8D" w:rsidRPr="003B2883" w:rsidTr="006F6B9C">
        <w:trPr>
          <w:jc w:val="center"/>
          <w:ins w:id="119" w:author="v0" w:date="2021-09-18T11:04:00Z"/>
          <w:trPrChange w:id="120" w:author="v0" w:date="2021-09-18T11:23:00Z">
            <w:trPr>
              <w:jc w:val="center"/>
            </w:trPr>
          </w:trPrChange>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21" w:author="v0" w:date="2021-09-18T11:23:00Z">
              <w:tcPr>
                <w:tcW w:w="155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11C8D" w:rsidRPr="003B2883" w:rsidRDefault="00711C8D" w:rsidP="006F6B9C">
            <w:pPr>
              <w:pStyle w:val="TAH"/>
              <w:rPr>
                <w:ins w:id="122" w:author="v0" w:date="2021-09-18T11:04:00Z"/>
              </w:rPr>
            </w:pPr>
            <w:ins w:id="123" w:author="v0" w:date="2021-09-18T11:04: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24" w:author="v0" w:date="2021-09-18T11:23: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11C8D" w:rsidRPr="003B2883" w:rsidRDefault="00711C8D" w:rsidP="00FE4AAC">
            <w:pPr>
              <w:pStyle w:val="TAH"/>
              <w:rPr>
                <w:ins w:id="125" w:author="v0" w:date="2021-09-18T11:04:00Z"/>
              </w:rPr>
            </w:pPr>
            <w:ins w:id="126" w:author="v0" w:date="2021-09-18T11:04: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27" w:author="v0" w:date="2021-09-18T11:23: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11C8D" w:rsidRPr="003B2883" w:rsidRDefault="00711C8D" w:rsidP="00AE74CB">
            <w:pPr>
              <w:pStyle w:val="TAH"/>
              <w:rPr>
                <w:ins w:id="128" w:author="v0" w:date="2021-09-18T11:04:00Z"/>
              </w:rPr>
            </w:pPr>
            <w:ins w:id="129" w:author="v0" w:date="2021-09-18T11:0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30" w:author="v0" w:date="2021-09-18T11:23: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11C8D" w:rsidRPr="003B2883" w:rsidRDefault="00711C8D">
            <w:pPr>
              <w:pStyle w:val="TAH"/>
              <w:rPr>
                <w:ins w:id="131" w:author="v0" w:date="2021-09-18T11:04:00Z"/>
              </w:rPr>
              <w:pPrChange w:id="132" w:author="v0" w:date="2021-09-18T11:23:00Z">
                <w:pPr>
                  <w:pStyle w:val="TAH"/>
                  <w:jc w:val="left"/>
                </w:pPr>
              </w:pPrChange>
            </w:pPr>
            <w:ins w:id="133" w:author="v0" w:date="2021-09-18T11:04:00Z">
              <w:r w:rsidRPr="003B2883">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34" w:author="v0" w:date="2021-09-18T11:23:00Z">
              <w:tcPr>
                <w:tcW w:w="368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11C8D" w:rsidRPr="003B2883" w:rsidRDefault="00711C8D" w:rsidP="006F6B9C">
            <w:pPr>
              <w:pStyle w:val="TAH"/>
              <w:rPr>
                <w:ins w:id="135" w:author="v0" w:date="2021-09-18T11:04:00Z"/>
                <w:rFonts w:cs="Arial"/>
                <w:szCs w:val="18"/>
              </w:rPr>
            </w:pPr>
            <w:ins w:id="136" w:author="v0" w:date="2021-09-18T11:04:00Z">
              <w:r w:rsidRPr="003B2883">
                <w:rPr>
                  <w:rFonts w:cs="Arial"/>
                  <w:szCs w:val="18"/>
                </w:rPr>
                <w:t>Description</w:t>
              </w:r>
            </w:ins>
          </w:p>
        </w:tc>
      </w:tr>
      <w:tr w:rsidR="00211A57" w:rsidRPr="00FE4AAC" w:rsidTr="00FE4AAC">
        <w:trPr>
          <w:trHeight w:val="175"/>
          <w:jc w:val="center"/>
          <w:ins w:id="137" w:author="v0" w:date="2021-09-18T13:26:00Z"/>
          <w:trPrChange w:id="138" w:author="v0" w:date="2021-09-18T13:49:00Z">
            <w:trPr>
              <w:trHeight w:val="175"/>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139" w:author="v0" w:date="2021-09-18T13:49:00Z">
              <w:tcPr>
                <w:tcW w:w="1555" w:type="dxa"/>
                <w:tcBorders>
                  <w:top w:val="single" w:sz="4" w:space="0" w:color="auto"/>
                  <w:left w:val="single" w:sz="4" w:space="0" w:color="auto"/>
                  <w:bottom w:val="single" w:sz="4" w:space="0" w:color="auto"/>
                  <w:right w:val="single" w:sz="4" w:space="0" w:color="auto"/>
                </w:tcBorders>
                <w:vAlign w:val="center"/>
              </w:tcPr>
            </w:tcPrChange>
          </w:tcPr>
          <w:p w:rsidR="00211A57" w:rsidRDefault="00211A57" w:rsidP="002314EA">
            <w:pPr>
              <w:pStyle w:val="TAL"/>
              <w:jc w:val="both"/>
              <w:rPr>
                <w:ins w:id="140" w:author="v0" w:date="2021-09-18T13:26:00Z"/>
                <w:lang w:eastAsia="zh-CN"/>
              </w:rPr>
            </w:pPr>
            <w:ins w:id="141" w:author="v0" w:date="2021-09-18T13:26:00Z">
              <w:r>
                <w:rPr>
                  <w:rFonts w:hint="eastAsia"/>
                  <w:lang w:eastAsia="zh-CN"/>
                </w:rPr>
                <w:t>idleStatusTimestamp</w:t>
              </w:r>
            </w:ins>
          </w:p>
        </w:tc>
        <w:tc>
          <w:tcPr>
            <w:tcW w:w="1559" w:type="dxa"/>
            <w:tcBorders>
              <w:top w:val="single" w:sz="4" w:space="0" w:color="auto"/>
              <w:left w:val="single" w:sz="4" w:space="0" w:color="auto"/>
              <w:bottom w:val="single" w:sz="4" w:space="0" w:color="auto"/>
              <w:right w:val="single" w:sz="4" w:space="0" w:color="auto"/>
            </w:tcBorders>
            <w:vAlign w:val="center"/>
            <w:tcPrChange w:id="142" w:author="v0" w:date="2021-09-18T13:49:00Z">
              <w:tcPr>
                <w:tcW w:w="1559" w:type="dxa"/>
                <w:tcBorders>
                  <w:top w:val="single" w:sz="4" w:space="0" w:color="auto"/>
                  <w:left w:val="single" w:sz="4" w:space="0" w:color="auto"/>
                  <w:bottom w:val="single" w:sz="4" w:space="0" w:color="auto"/>
                  <w:right w:val="single" w:sz="4" w:space="0" w:color="auto"/>
                </w:tcBorders>
                <w:vAlign w:val="center"/>
              </w:tcPr>
            </w:tcPrChange>
          </w:tcPr>
          <w:p w:rsidR="00211A57" w:rsidRDefault="00211A57" w:rsidP="002314EA">
            <w:pPr>
              <w:pStyle w:val="TAL"/>
              <w:jc w:val="both"/>
              <w:rPr>
                <w:ins w:id="143" w:author="v0" w:date="2021-09-18T13:26:00Z"/>
                <w:lang w:eastAsia="zh-CN"/>
              </w:rPr>
            </w:pPr>
            <w:ins w:id="144" w:author="v0" w:date="2021-09-18T13:26:00Z">
              <w:r>
                <w:rPr>
                  <w:rFonts w:hint="eastAsia"/>
                  <w:lang w:eastAsia="zh-CN"/>
                </w:rPr>
                <w:t>Dat</w:t>
              </w:r>
              <w:r>
                <w:rPr>
                  <w:lang w:eastAsia="zh-CN"/>
                </w:rPr>
                <w:t>eTime</w:t>
              </w:r>
            </w:ins>
          </w:p>
        </w:tc>
        <w:tc>
          <w:tcPr>
            <w:tcW w:w="567" w:type="dxa"/>
            <w:tcBorders>
              <w:top w:val="single" w:sz="4" w:space="0" w:color="auto"/>
              <w:left w:val="single" w:sz="4" w:space="0" w:color="auto"/>
              <w:bottom w:val="single" w:sz="4" w:space="0" w:color="auto"/>
              <w:right w:val="single" w:sz="4" w:space="0" w:color="auto"/>
            </w:tcBorders>
            <w:vAlign w:val="center"/>
            <w:tcPrChange w:id="145" w:author="v0" w:date="2021-09-18T13:49:00Z">
              <w:tcPr>
                <w:tcW w:w="567" w:type="dxa"/>
                <w:tcBorders>
                  <w:top w:val="single" w:sz="4" w:space="0" w:color="auto"/>
                  <w:left w:val="single" w:sz="4" w:space="0" w:color="auto"/>
                  <w:bottom w:val="single" w:sz="4" w:space="0" w:color="auto"/>
                  <w:right w:val="single" w:sz="4" w:space="0" w:color="auto"/>
                </w:tcBorders>
                <w:vAlign w:val="center"/>
              </w:tcPr>
            </w:tcPrChange>
          </w:tcPr>
          <w:p w:rsidR="00211A57" w:rsidRDefault="00501FF5" w:rsidP="002314EA">
            <w:pPr>
              <w:pStyle w:val="TAL"/>
              <w:jc w:val="both"/>
              <w:rPr>
                <w:ins w:id="146" w:author="v0" w:date="2021-09-18T13:26:00Z"/>
                <w:lang w:eastAsia="zh-CN"/>
              </w:rPr>
            </w:pPr>
            <w:ins w:id="147" w:author="v0" w:date="2021-09-18T14:0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vAlign w:val="center"/>
            <w:tcPrChange w:id="148" w:author="v0" w:date="2021-09-18T13:49:00Z">
              <w:tcPr>
                <w:tcW w:w="1134" w:type="dxa"/>
                <w:tcBorders>
                  <w:top w:val="single" w:sz="4" w:space="0" w:color="auto"/>
                  <w:left w:val="single" w:sz="4" w:space="0" w:color="auto"/>
                  <w:bottom w:val="single" w:sz="4" w:space="0" w:color="auto"/>
                  <w:right w:val="single" w:sz="4" w:space="0" w:color="auto"/>
                </w:tcBorders>
                <w:vAlign w:val="center"/>
              </w:tcPr>
            </w:tcPrChange>
          </w:tcPr>
          <w:p w:rsidR="00211A57" w:rsidRDefault="00211A57" w:rsidP="002314EA">
            <w:pPr>
              <w:pStyle w:val="TAL"/>
              <w:jc w:val="both"/>
              <w:rPr>
                <w:ins w:id="149" w:author="v0" w:date="2021-09-18T13:26:00Z"/>
                <w:lang w:eastAsia="zh-CN"/>
              </w:rPr>
            </w:pPr>
            <w:ins w:id="150" w:author="v0" w:date="2021-09-18T13:26:00Z">
              <w:r>
                <w:rPr>
                  <w:lang w:eastAsia="zh-CN"/>
                </w:rPr>
                <w:t>0..</w:t>
              </w:r>
              <w:r>
                <w:rPr>
                  <w:rFonts w:hint="eastAsia"/>
                  <w:lang w:eastAsia="zh-CN"/>
                </w:rPr>
                <w:t>1</w:t>
              </w:r>
            </w:ins>
          </w:p>
        </w:tc>
        <w:tc>
          <w:tcPr>
            <w:tcW w:w="3685" w:type="dxa"/>
            <w:tcBorders>
              <w:top w:val="single" w:sz="4" w:space="0" w:color="auto"/>
              <w:left w:val="single" w:sz="4" w:space="0" w:color="auto"/>
              <w:bottom w:val="single" w:sz="4" w:space="0" w:color="auto"/>
              <w:right w:val="single" w:sz="4" w:space="0" w:color="auto"/>
            </w:tcBorders>
            <w:vAlign w:val="center"/>
            <w:tcPrChange w:id="151" w:author="v0" w:date="2021-09-18T13:49:00Z">
              <w:tcPr>
                <w:tcW w:w="3685" w:type="dxa"/>
                <w:tcBorders>
                  <w:top w:val="single" w:sz="4" w:space="0" w:color="auto"/>
                  <w:left w:val="single" w:sz="4" w:space="0" w:color="auto"/>
                  <w:bottom w:val="single" w:sz="4" w:space="0" w:color="auto"/>
                  <w:right w:val="single" w:sz="4" w:space="0" w:color="auto"/>
                </w:tcBorders>
                <w:vAlign w:val="center"/>
              </w:tcPr>
            </w:tcPrChange>
          </w:tcPr>
          <w:p w:rsidR="00FE4AAC" w:rsidRPr="00FE4AAC" w:rsidRDefault="00FE4AAC">
            <w:pPr>
              <w:pStyle w:val="TAL"/>
              <w:rPr>
                <w:ins w:id="152" w:author="v0" w:date="2021-09-18T13:47:00Z"/>
                <w:rFonts w:eastAsia="宋体"/>
                <w:noProof/>
                <w:rPrChange w:id="153" w:author="v0" w:date="2021-09-18T13:50:00Z">
                  <w:rPr>
                    <w:ins w:id="154" w:author="v0" w:date="2021-09-18T13:47:00Z"/>
                    <w:rFonts w:cs="Arial"/>
                    <w:szCs w:val="18"/>
                    <w:lang w:eastAsia="zh-CN"/>
                  </w:rPr>
                </w:rPrChange>
              </w:rPr>
              <w:pPrChange w:id="155" w:author="v0" w:date="2021-09-18T13:50:00Z">
                <w:pPr>
                  <w:pStyle w:val="TAL"/>
                  <w:jc w:val="both"/>
                </w:pPr>
              </w:pPrChange>
            </w:pPr>
            <w:ins w:id="156" w:author="v0" w:date="2021-09-18T13:47:00Z">
              <w:r w:rsidRPr="00FE4AAC">
                <w:rPr>
                  <w:rFonts w:eastAsia="宋体"/>
                  <w:noProof/>
                  <w:rPrChange w:id="157" w:author="v0" w:date="2021-09-18T13:50:00Z">
                    <w:rPr>
                      <w:rFonts w:cs="Arial"/>
                      <w:szCs w:val="18"/>
                      <w:lang w:eastAsia="zh-CN"/>
                    </w:rPr>
                  </w:rPrChange>
                </w:rPr>
                <w:t xml:space="preserve">This IE shall be present if the </w:t>
              </w:r>
            </w:ins>
            <w:ins w:id="158" w:author="v0" w:date="2021-09-18T13:49:00Z">
              <w:r w:rsidRPr="00FE4AAC">
                <w:rPr>
                  <w:rFonts w:eastAsia="宋体"/>
                  <w:noProof/>
                  <w:rPrChange w:id="159" w:author="v0" w:date="2021-09-18T13:50:00Z">
                    <w:rPr>
                      <w:lang w:eastAsia="zh-CN"/>
                    </w:rPr>
                  </w:rPrChange>
                </w:rPr>
                <w:t>idleStatusIndReq</w:t>
              </w:r>
            </w:ins>
            <w:ins w:id="160" w:author="v0" w:date="2021-09-18T13:47:00Z">
              <w:r w:rsidRPr="00FE4AAC">
                <w:rPr>
                  <w:rFonts w:eastAsia="宋体"/>
                  <w:noProof/>
                  <w:rPrChange w:id="161" w:author="v0" w:date="2021-09-18T13:50:00Z">
                    <w:rPr>
                      <w:rFonts w:cs="Arial"/>
                      <w:szCs w:val="18"/>
                      <w:lang w:eastAsia="zh-CN"/>
                    </w:rPr>
                  </w:rPrChange>
                </w:rPr>
                <w:t xml:space="preserve"> in the </w:t>
              </w:r>
            </w:ins>
            <w:ins w:id="162" w:author="v0" w:date="2021-09-18T14:07:00Z">
              <w:r w:rsidR="00501FF5">
                <w:rPr>
                  <w:rFonts w:eastAsia="宋体" w:hint="eastAsia"/>
                  <w:noProof/>
                  <w:lang w:eastAsia="zh-CN"/>
                </w:rPr>
                <w:t>AmfCreateEventSubscription</w:t>
              </w:r>
            </w:ins>
            <w:ins w:id="163" w:author="v0" w:date="2021-09-18T13:47:00Z">
              <w:r w:rsidRPr="00FE4AAC">
                <w:rPr>
                  <w:rFonts w:eastAsia="宋体"/>
                  <w:noProof/>
                  <w:rPrChange w:id="164" w:author="v0" w:date="2021-09-18T13:50:00Z">
                    <w:rPr>
                      <w:rFonts w:cs="Arial"/>
                      <w:szCs w:val="18"/>
                      <w:lang w:eastAsia="zh-CN"/>
                    </w:rPr>
                  </w:rPrChange>
                </w:rPr>
                <w:t xml:space="preserve"> sets to "true"</w:t>
              </w:r>
            </w:ins>
            <w:ins w:id="165" w:author="v0" w:date="2021-09-18T14:06:00Z">
              <w:r w:rsidR="00B82E8F">
                <w:rPr>
                  <w:rFonts w:eastAsia="宋体" w:hint="eastAsia"/>
                  <w:noProof/>
                  <w:lang w:eastAsia="zh-CN"/>
                </w:rPr>
                <w:t xml:space="preserve"> and the </w:t>
              </w:r>
            </w:ins>
            <w:ins w:id="166" w:author="v0" w:date="2021-09-18T14:07:00Z">
              <w:r w:rsidR="00501FF5">
                <w:rPr>
                  <w:rFonts w:eastAsia="宋体" w:hint="eastAsia"/>
                  <w:noProof/>
                  <w:lang w:eastAsia="zh-CN"/>
                </w:rPr>
                <w:t xml:space="preserve">receiving </w:t>
              </w:r>
            </w:ins>
            <w:ins w:id="167" w:author="v0" w:date="2021-09-18T14:06:00Z">
              <w:r w:rsidR="00B82E8F">
                <w:rPr>
                  <w:rFonts w:eastAsia="宋体" w:hint="eastAsia"/>
                  <w:noProof/>
                  <w:lang w:eastAsia="zh-CN"/>
                </w:rPr>
                <w:t>AMF supports</w:t>
              </w:r>
              <w:r w:rsidR="00501FF5">
                <w:rPr>
                  <w:rFonts w:eastAsia="宋体" w:hint="eastAsia"/>
                  <w:noProof/>
                  <w:lang w:eastAsia="zh-CN"/>
                </w:rPr>
                <w:t xml:space="preserve"> Idle Status Indication</w:t>
              </w:r>
            </w:ins>
            <w:ins w:id="168" w:author="v0" w:date="2021-09-18T13:47:00Z">
              <w:r w:rsidRPr="00FE4AAC">
                <w:rPr>
                  <w:rFonts w:eastAsia="宋体"/>
                  <w:noProof/>
                  <w:rPrChange w:id="169" w:author="v0" w:date="2021-09-18T13:50:00Z">
                    <w:rPr>
                      <w:rFonts w:cs="Arial"/>
                      <w:szCs w:val="18"/>
                      <w:lang w:eastAsia="zh-CN"/>
                    </w:rPr>
                  </w:rPrChange>
                </w:rPr>
                <w:t>.</w:t>
              </w:r>
            </w:ins>
          </w:p>
          <w:p w:rsidR="00211A57" w:rsidRPr="00FE4AAC" w:rsidRDefault="00B16B18">
            <w:pPr>
              <w:pStyle w:val="TAL"/>
              <w:rPr>
                <w:ins w:id="170" w:author="v0" w:date="2021-09-18T13:26:00Z"/>
                <w:rFonts w:eastAsia="宋体"/>
                <w:noProof/>
                <w:rPrChange w:id="171" w:author="v0" w:date="2021-09-18T13:50:00Z">
                  <w:rPr>
                    <w:ins w:id="172" w:author="v0" w:date="2021-09-18T13:26:00Z"/>
                    <w:rFonts w:cs="Arial"/>
                    <w:szCs w:val="18"/>
                    <w:lang w:eastAsia="zh-CN"/>
                  </w:rPr>
                </w:rPrChange>
              </w:rPr>
              <w:pPrChange w:id="173" w:author="v0" w:date="2021-09-18T13:50:00Z">
                <w:pPr>
                  <w:pStyle w:val="TAL"/>
                  <w:jc w:val="both"/>
                </w:pPr>
              </w:pPrChange>
            </w:pPr>
            <w:ins w:id="174" w:author="v0" w:date="2021-09-18T13:44:00Z">
              <w:r w:rsidRPr="00FE4AAC">
                <w:rPr>
                  <w:rFonts w:eastAsia="宋体"/>
                  <w:noProof/>
                  <w:rPrChange w:id="175" w:author="v0" w:date="2021-09-18T13:50:00Z">
                    <w:rPr>
                      <w:rFonts w:cs="Arial"/>
                      <w:szCs w:val="18"/>
                      <w:lang w:eastAsia="zh-CN"/>
                    </w:rPr>
                  </w:rPrChange>
                </w:rPr>
                <w:t xml:space="preserve">When present, this IE </w:t>
              </w:r>
            </w:ins>
            <w:ins w:id="176" w:author="v0" w:date="2021-09-18T13:26:00Z">
              <w:r w:rsidR="00211A57" w:rsidRPr="00FE4AAC">
                <w:rPr>
                  <w:rFonts w:eastAsia="宋体"/>
                  <w:noProof/>
                  <w:rPrChange w:id="177" w:author="v0" w:date="2021-09-18T13:50:00Z">
                    <w:rPr>
                      <w:rFonts w:cs="Arial"/>
                      <w:szCs w:val="18"/>
                      <w:lang w:eastAsia="zh-CN"/>
                    </w:rPr>
                  </w:rPrChange>
                </w:rPr>
                <w:t xml:space="preserve">Identifies the timestamp at which the UE transitions into idle mode. </w:t>
              </w:r>
            </w:ins>
          </w:p>
        </w:tc>
      </w:tr>
      <w:tr w:rsidR="00211A57" w:rsidRPr="00FE4AAC" w:rsidTr="00FE4AAC">
        <w:trPr>
          <w:trHeight w:val="175"/>
          <w:jc w:val="center"/>
          <w:ins w:id="178" w:author="v0" w:date="2021-09-18T13:26:00Z"/>
          <w:trPrChange w:id="179" w:author="v0" w:date="2021-09-18T13:49:00Z">
            <w:trPr>
              <w:trHeight w:val="175"/>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180" w:author="v0" w:date="2021-09-18T13:49:00Z">
              <w:tcPr>
                <w:tcW w:w="1555" w:type="dxa"/>
                <w:tcBorders>
                  <w:top w:val="single" w:sz="4" w:space="0" w:color="auto"/>
                  <w:left w:val="single" w:sz="4" w:space="0" w:color="auto"/>
                  <w:bottom w:val="single" w:sz="4" w:space="0" w:color="auto"/>
                  <w:right w:val="single" w:sz="4" w:space="0" w:color="auto"/>
                </w:tcBorders>
                <w:vAlign w:val="center"/>
              </w:tcPr>
            </w:tcPrChange>
          </w:tcPr>
          <w:p w:rsidR="00211A57" w:rsidRDefault="00211A57" w:rsidP="002314EA">
            <w:pPr>
              <w:pStyle w:val="TAL"/>
              <w:jc w:val="both"/>
              <w:rPr>
                <w:ins w:id="181" w:author="v0" w:date="2021-09-18T13:26:00Z"/>
                <w:lang w:eastAsia="zh-CN"/>
              </w:rPr>
            </w:pPr>
            <w:ins w:id="182" w:author="v0" w:date="2021-09-18T13:26:00Z">
              <w:r>
                <w:rPr>
                  <w:rFonts w:hint="eastAsia"/>
                  <w:lang w:eastAsia="zh-CN"/>
                </w:rPr>
                <w:t>activeTime</w:t>
              </w:r>
            </w:ins>
          </w:p>
        </w:tc>
        <w:tc>
          <w:tcPr>
            <w:tcW w:w="1559" w:type="dxa"/>
            <w:tcBorders>
              <w:top w:val="single" w:sz="4" w:space="0" w:color="auto"/>
              <w:left w:val="single" w:sz="4" w:space="0" w:color="auto"/>
              <w:bottom w:val="single" w:sz="4" w:space="0" w:color="auto"/>
              <w:right w:val="single" w:sz="4" w:space="0" w:color="auto"/>
            </w:tcBorders>
            <w:vAlign w:val="center"/>
            <w:tcPrChange w:id="183" w:author="v0" w:date="2021-09-18T13:49:00Z">
              <w:tcPr>
                <w:tcW w:w="1559" w:type="dxa"/>
                <w:tcBorders>
                  <w:top w:val="single" w:sz="4" w:space="0" w:color="auto"/>
                  <w:left w:val="single" w:sz="4" w:space="0" w:color="auto"/>
                  <w:bottom w:val="single" w:sz="4" w:space="0" w:color="auto"/>
                  <w:right w:val="single" w:sz="4" w:space="0" w:color="auto"/>
                </w:tcBorders>
                <w:vAlign w:val="center"/>
              </w:tcPr>
            </w:tcPrChange>
          </w:tcPr>
          <w:p w:rsidR="00211A57" w:rsidRDefault="00211A57" w:rsidP="002314EA">
            <w:pPr>
              <w:pStyle w:val="TAL"/>
              <w:jc w:val="both"/>
              <w:rPr>
                <w:ins w:id="184" w:author="v0" w:date="2021-09-18T13:26:00Z"/>
                <w:lang w:eastAsia="zh-CN"/>
              </w:rPr>
            </w:pPr>
            <w:ins w:id="185" w:author="v0" w:date="2021-09-18T13:26:00Z">
              <w:r>
                <w:rPr>
                  <w:lang w:eastAsia="zh-CN"/>
                </w:rPr>
                <w:t>DurationSec</w:t>
              </w:r>
            </w:ins>
          </w:p>
        </w:tc>
        <w:tc>
          <w:tcPr>
            <w:tcW w:w="567" w:type="dxa"/>
            <w:tcBorders>
              <w:top w:val="single" w:sz="4" w:space="0" w:color="auto"/>
              <w:left w:val="single" w:sz="4" w:space="0" w:color="auto"/>
              <w:bottom w:val="single" w:sz="4" w:space="0" w:color="auto"/>
              <w:right w:val="single" w:sz="4" w:space="0" w:color="auto"/>
            </w:tcBorders>
            <w:vAlign w:val="center"/>
            <w:tcPrChange w:id="186" w:author="v0" w:date="2021-09-18T13:49:00Z">
              <w:tcPr>
                <w:tcW w:w="567" w:type="dxa"/>
                <w:tcBorders>
                  <w:top w:val="single" w:sz="4" w:space="0" w:color="auto"/>
                  <w:left w:val="single" w:sz="4" w:space="0" w:color="auto"/>
                  <w:bottom w:val="single" w:sz="4" w:space="0" w:color="auto"/>
                  <w:right w:val="single" w:sz="4" w:space="0" w:color="auto"/>
                </w:tcBorders>
                <w:vAlign w:val="center"/>
              </w:tcPr>
            </w:tcPrChange>
          </w:tcPr>
          <w:p w:rsidR="00211A57" w:rsidRPr="003A7D9B" w:rsidRDefault="00501FF5" w:rsidP="002314EA">
            <w:pPr>
              <w:pStyle w:val="TAL"/>
              <w:jc w:val="both"/>
              <w:rPr>
                <w:ins w:id="187" w:author="v0" w:date="2021-09-18T13:26:00Z"/>
                <w:lang w:eastAsia="zh-CN"/>
              </w:rPr>
            </w:pPr>
            <w:ins w:id="188" w:author="v0" w:date="2021-09-18T14:0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vAlign w:val="center"/>
            <w:tcPrChange w:id="189" w:author="v0" w:date="2021-09-18T13:49:00Z">
              <w:tcPr>
                <w:tcW w:w="1134" w:type="dxa"/>
                <w:tcBorders>
                  <w:top w:val="single" w:sz="4" w:space="0" w:color="auto"/>
                  <w:left w:val="single" w:sz="4" w:space="0" w:color="auto"/>
                  <w:bottom w:val="single" w:sz="4" w:space="0" w:color="auto"/>
                  <w:right w:val="single" w:sz="4" w:space="0" w:color="auto"/>
                </w:tcBorders>
                <w:vAlign w:val="center"/>
              </w:tcPr>
            </w:tcPrChange>
          </w:tcPr>
          <w:p w:rsidR="00211A57" w:rsidRDefault="00211A57" w:rsidP="002314EA">
            <w:pPr>
              <w:pStyle w:val="TAL"/>
              <w:jc w:val="both"/>
              <w:rPr>
                <w:ins w:id="190" w:author="v0" w:date="2021-09-18T13:26:00Z"/>
                <w:lang w:eastAsia="zh-CN"/>
              </w:rPr>
            </w:pPr>
            <w:ins w:id="191" w:author="v0" w:date="2021-09-18T13:26:00Z">
              <w:r>
                <w:rPr>
                  <w:lang w:eastAsia="zh-CN"/>
                </w:rPr>
                <w:t>0..</w:t>
              </w:r>
              <w:r>
                <w:rPr>
                  <w:rFonts w:hint="eastAsia"/>
                  <w:lang w:eastAsia="zh-CN"/>
                </w:rPr>
                <w:t>1</w:t>
              </w:r>
            </w:ins>
          </w:p>
        </w:tc>
        <w:tc>
          <w:tcPr>
            <w:tcW w:w="3685" w:type="dxa"/>
            <w:tcBorders>
              <w:top w:val="single" w:sz="4" w:space="0" w:color="auto"/>
              <w:left w:val="single" w:sz="4" w:space="0" w:color="auto"/>
              <w:bottom w:val="single" w:sz="4" w:space="0" w:color="auto"/>
              <w:right w:val="single" w:sz="4" w:space="0" w:color="auto"/>
            </w:tcBorders>
            <w:vAlign w:val="center"/>
            <w:tcPrChange w:id="192" w:author="v0" w:date="2021-09-18T13:49:00Z">
              <w:tcPr>
                <w:tcW w:w="3685" w:type="dxa"/>
                <w:tcBorders>
                  <w:top w:val="single" w:sz="4" w:space="0" w:color="auto"/>
                  <w:left w:val="single" w:sz="4" w:space="0" w:color="auto"/>
                  <w:bottom w:val="single" w:sz="4" w:space="0" w:color="auto"/>
                  <w:right w:val="single" w:sz="4" w:space="0" w:color="auto"/>
                </w:tcBorders>
                <w:vAlign w:val="center"/>
              </w:tcPr>
            </w:tcPrChange>
          </w:tcPr>
          <w:p w:rsidR="00501FF5" w:rsidRPr="00501FF5" w:rsidRDefault="00501FF5">
            <w:pPr>
              <w:pStyle w:val="TAL"/>
              <w:rPr>
                <w:ins w:id="193" w:author="v0" w:date="2021-09-18T14:09:00Z"/>
                <w:rFonts w:eastAsia="宋体"/>
                <w:noProof/>
                <w:lang w:eastAsia="zh-CN"/>
              </w:rPr>
              <w:pPrChange w:id="194" w:author="v0" w:date="2021-09-18T13:50:00Z">
                <w:pPr>
                  <w:pStyle w:val="TAL"/>
                  <w:jc w:val="both"/>
                </w:pPr>
              </w:pPrChange>
            </w:pPr>
            <w:ins w:id="195" w:author="v0" w:date="2021-09-18T14:09:00Z">
              <w:r w:rsidRPr="00C17105">
                <w:rPr>
                  <w:rFonts w:eastAsia="宋体" w:hint="eastAsia"/>
                  <w:noProof/>
                </w:rPr>
                <w:t>This IE</w:t>
              </w:r>
              <w:r w:rsidRPr="00C17105">
                <w:rPr>
                  <w:rFonts w:eastAsia="宋体"/>
                  <w:noProof/>
                </w:rPr>
                <w:t xml:space="preserve"> shall be present if the </w:t>
              </w:r>
              <w:r w:rsidRPr="00C17105">
                <w:rPr>
                  <w:rFonts w:eastAsia="宋体" w:hint="eastAsia"/>
                  <w:noProof/>
                </w:rPr>
                <w:t>idleStatusIndReq</w:t>
              </w:r>
              <w:r w:rsidRPr="00C17105">
                <w:rPr>
                  <w:rFonts w:eastAsia="宋体"/>
                  <w:noProof/>
                </w:rPr>
                <w:t xml:space="preserve"> in the </w:t>
              </w:r>
              <w:r>
                <w:rPr>
                  <w:rFonts w:eastAsia="宋体" w:hint="eastAsia"/>
                  <w:noProof/>
                  <w:lang w:eastAsia="zh-CN"/>
                </w:rPr>
                <w:t>AmfCreateEventSubscription</w:t>
              </w:r>
              <w:r w:rsidRPr="00C17105">
                <w:rPr>
                  <w:rFonts w:eastAsia="宋体"/>
                  <w:noProof/>
                </w:rPr>
                <w:t xml:space="preserve"> sets to "true"</w:t>
              </w:r>
              <w:r>
                <w:rPr>
                  <w:rFonts w:eastAsia="宋体" w:hint="eastAsia"/>
                  <w:noProof/>
                  <w:lang w:eastAsia="zh-CN"/>
                </w:rPr>
                <w:t xml:space="preserve"> and the receiving AMF supports Idle Status Indication</w:t>
              </w:r>
              <w:r w:rsidRPr="00C17105">
                <w:rPr>
                  <w:rFonts w:eastAsia="宋体"/>
                  <w:noProof/>
                </w:rPr>
                <w:t>.</w:t>
              </w:r>
            </w:ins>
          </w:p>
          <w:p w:rsidR="00211A57" w:rsidRPr="00FE4AAC" w:rsidRDefault="00501FF5">
            <w:pPr>
              <w:pStyle w:val="TAL"/>
              <w:rPr>
                <w:ins w:id="196" w:author="v0" w:date="2021-09-18T13:26:00Z"/>
                <w:rFonts w:eastAsia="宋体"/>
                <w:noProof/>
                <w:rPrChange w:id="197" w:author="v0" w:date="2021-09-18T13:50:00Z">
                  <w:rPr>
                    <w:ins w:id="198" w:author="v0" w:date="2021-09-18T13:26:00Z"/>
                    <w:rFonts w:cs="Arial"/>
                    <w:szCs w:val="18"/>
                    <w:lang w:eastAsia="zh-CN"/>
                  </w:rPr>
                </w:rPrChange>
              </w:rPr>
              <w:pPrChange w:id="199" w:author="v0" w:date="2021-09-18T14:28:00Z">
                <w:pPr>
                  <w:pStyle w:val="TAL"/>
                  <w:jc w:val="both"/>
                </w:pPr>
              </w:pPrChange>
            </w:pPr>
            <w:ins w:id="200" w:author="v0" w:date="2021-09-18T14:13:00Z">
              <w:r w:rsidRPr="00C17105">
                <w:rPr>
                  <w:rFonts w:eastAsia="宋体" w:hint="eastAsia"/>
                  <w:noProof/>
                </w:rPr>
                <w:t>When present, this</w:t>
              </w:r>
            </w:ins>
            <w:ins w:id="201" w:author="v0" w:date="2021-09-18T14:12:00Z">
              <w:r>
                <w:rPr>
                  <w:rFonts w:eastAsia="宋体" w:hint="eastAsia"/>
                  <w:noProof/>
                  <w:lang w:eastAsia="zh-CN"/>
                </w:rPr>
                <w:t xml:space="preserve"> IE i</w:t>
              </w:r>
            </w:ins>
            <w:ins w:id="202" w:author="v0" w:date="2021-09-18T13:26:00Z">
              <w:r w:rsidR="00211A57" w:rsidRPr="00FE4AAC">
                <w:rPr>
                  <w:rFonts w:eastAsia="宋体"/>
                  <w:noProof/>
                  <w:rPrChange w:id="203" w:author="v0" w:date="2021-09-18T13:50:00Z">
                    <w:rPr>
                      <w:rFonts w:cs="Arial"/>
                      <w:szCs w:val="18"/>
                      <w:lang w:eastAsia="zh-CN"/>
                    </w:rPr>
                  </w:rPrChange>
                </w:rPr>
                <w:t xml:space="preserve">dentifies the active time granted to the UE. </w:t>
              </w:r>
            </w:ins>
          </w:p>
        </w:tc>
      </w:tr>
      <w:tr w:rsidR="00211A57" w:rsidRPr="00FE4AAC" w:rsidTr="00FE4AAC">
        <w:trPr>
          <w:trHeight w:val="175"/>
          <w:jc w:val="center"/>
          <w:ins w:id="204" w:author="v0" w:date="2021-09-18T13:26:00Z"/>
          <w:trPrChange w:id="205" w:author="v0" w:date="2021-09-18T13:49:00Z">
            <w:trPr>
              <w:trHeight w:val="175"/>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206" w:author="v0" w:date="2021-09-18T13:49:00Z">
              <w:tcPr>
                <w:tcW w:w="1555" w:type="dxa"/>
                <w:tcBorders>
                  <w:top w:val="single" w:sz="4" w:space="0" w:color="auto"/>
                  <w:left w:val="single" w:sz="4" w:space="0" w:color="auto"/>
                  <w:bottom w:val="single" w:sz="4" w:space="0" w:color="auto"/>
                  <w:right w:val="single" w:sz="4" w:space="0" w:color="auto"/>
                </w:tcBorders>
                <w:vAlign w:val="center"/>
              </w:tcPr>
            </w:tcPrChange>
          </w:tcPr>
          <w:p w:rsidR="00211A57" w:rsidRDefault="00211A57" w:rsidP="00AB4162">
            <w:pPr>
              <w:pStyle w:val="TAL"/>
              <w:jc w:val="both"/>
              <w:rPr>
                <w:ins w:id="207" w:author="v0" w:date="2021-09-18T13:26:00Z"/>
                <w:lang w:eastAsia="zh-CN"/>
              </w:rPr>
            </w:pPr>
            <w:ins w:id="208" w:author="v0" w:date="2021-09-18T13:26:00Z">
              <w:r>
                <w:rPr>
                  <w:rFonts w:hint="eastAsia"/>
                  <w:lang w:eastAsia="zh-CN"/>
                </w:rPr>
                <w:t>peri</w:t>
              </w:r>
              <w:r>
                <w:rPr>
                  <w:lang w:eastAsia="zh-CN"/>
                </w:rPr>
                <w:t>odic</w:t>
              </w:r>
            </w:ins>
            <w:ins w:id="209" w:author="v0" w:date="2021-09-18T14:30:00Z">
              <w:r w:rsidR="00AB4162">
                <w:rPr>
                  <w:rFonts w:hint="eastAsia"/>
                  <w:lang w:eastAsia="zh-CN"/>
                </w:rPr>
                <w:t>Update</w:t>
              </w:r>
            </w:ins>
            <w:ins w:id="210" w:author="v0" w:date="2021-09-18T13:26:00Z">
              <w:r>
                <w:rPr>
                  <w:lang w:eastAsia="zh-CN"/>
                </w:rPr>
                <w:t>Timer</w:t>
              </w:r>
            </w:ins>
          </w:p>
        </w:tc>
        <w:tc>
          <w:tcPr>
            <w:tcW w:w="1559" w:type="dxa"/>
            <w:tcBorders>
              <w:top w:val="single" w:sz="4" w:space="0" w:color="auto"/>
              <w:left w:val="single" w:sz="4" w:space="0" w:color="auto"/>
              <w:bottom w:val="single" w:sz="4" w:space="0" w:color="auto"/>
              <w:right w:val="single" w:sz="4" w:space="0" w:color="auto"/>
            </w:tcBorders>
            <w:vAlign w:val="center"/>
            <w:tcPrChange w:id="211" w:author="v0" w:date="2021-09-18T13:49:00Z">
              <w:tcPr>
                <w:tcW w:w="1559" w:type="dxa"/>
                <w:tcBorders>
                  <w:top w:val="single" w:sz="4" w:space="0" w:color="auto"/>
                  <w:left w:val="single" w:sz="4" w:space="0" w:color="auto"/>
                  <w:bottom w:val="single" w:sz="4" w:space="0" w:color="auto"/>
                  <w:right w:val="single" w:sz="4" w:space="0" w:color="auto"/>
                </w:tcBorders>
                <w:vAlign w:val="center"/>
              </w:tcPr>
            </w:tcPrChange>
          </w:tcPr>
          <w:p w:rsidR="00211A57" w:rsidRDefault="00211A57" w:rsidP="002314EA">
            <w:pPr>
              <w:pStyle w:val="TAL"/>
              <w:jc w:val="both"/>
              <w:rPr>
                <w:ins w:id="212" w:author="v0" w:date="2021-09-18T13:26:00Z"/>
                <w:lang w:eastAsia="zh-CN"/>
              </w:rPr>
            </w:pPr>
            <w:ins w:id="213" w:author="v0" w:date="2021-09-18T13:26:00Z">
              <w:r>
                <w:rPr>
                  <w:rFonts w:hint="eastAsia"/>
                  <w:lang w:eastAsia="zh-CN"/>
                </w:rPr>
                <w:t>DurationSec</w:t>
              </w:r>
            </w:ins>
          </w:p>
        </w:tc>
        <w:tc>
          <w:tcPr>
            <w:tcW w:w="567" w:type="dxa"/>
            <w:tcBorders>
              <w:top w:val="single" w:sz="4" w:space="0" w:color="auto"/>
              <w:left w:val="single" w:sz="4" w:space="0" w:color="auto"/>
              <w:bottom w:val="single" w:sz="4" w:space="0" w:color="auto"/>
              <w:right w:val="single" w:sz="4" w:space="0" w:color="auto"/>
            </w:tcBorders>
            <w:vAlign w:val="center"/>
            <w:tcPrChange w:id="214" w:author="v0" w:date="2021-09-18T13:49:00Z">
              <w:tcPr>
                <w:tcW w:w="567" w:type="dxa"/>
                <w:tcBorders>
                  <w:top w:val="single" w:sz="4" w:space="0" w:color="auto"/>
                  <w:left w:val="single" w:sz="4" w:space="0" w:color="auto"/>
                  <w:bottom w:val="single" w:sz="4" w:space="0" w:color="auto"/>
                  <w:right w:val="single" w:sz="4" w:space="0" w:color="auto"/>
                </w:tcBorders>
                <w:vAlign w:val="center"/>
              </w:tcPr>
            </w:tcPrChange>
          </w:tcPr>
          <w:p w:rsidR="00211A57" w:rsidRDefault="00501FF5" w:rsidP="002314EA">
            <w:pPr>
              <w:pStyle w:val="TAL"/>
              <w:jc w:val="both"/>
              <w:rPr>
                <w:ins w:id="215" w:author="v0" w:date="2021-09-18T13:26:00Z"/>
                <w:lang w:eastAsia="zh-CN"/>
              </w:rPr>
            </w:pPr>
            <w:ins w:id="216" w:author="v0" w:date="2021-09-18T14:0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vAlign w:val="center"/>
            <w:tcPrChange w:id="217" w:author="v0" w:date="2021-09-18T13:49:00Z">
              <w:tcPr>
                <w:tcW w:w="1134" w:type="dxa"/>
                <w:tcBorders>
                  <w:top w:val="single" w:sz="4" w:space="0" w:color="auto"/>
                  <w:left w:val="single" w:sz="4" w:space="0" w:color="auto"/>
                  <w:bottom w:val="single" w:sz="4" w:space="0" w:color="auto"/>
                  <w:right w:val="single" w:sz="4" w:space="0" w:color="auto"/>
                </w:tcBorders>
                <w:vAlign w:val="center"/>
              </w:tcPr>
            </w:tcPrChange>
          </w:tcPr>
          <w:p w:rsidR="00211A57" w:rsidRDefault="00211A57" w:rsidP="002314EA">
            <w:pPr>
              <w:pStyle w:val="TAL"/>
              <w:jc w:val="both"/>
              <w:rPr>
                <w:ins w:id="218" w:author="v0" w:date="2021-09-18T13:26:00Z"/>
                <w:lang w:eastAsia="zh-CN"/>
              </w:rPr>
            </w:pPr>
            <w:ins w:id="219" w:author="v0" w:date="2021-09-18T13:26:00Z">
              <w:r>
                <w:rPr>
                  <w:lang w:eastAsia="zh-CN"/>
                </w:rPr>
                <w:t>0..</w:t>
              </w:r>
              <w:r>
                <w:rPr>
                  <w:rFonts w:hint="eastAsia"/>
                  <w:lang w:eastAsia="zh-CN"/>
                </w:rPr>
                <w:t>1</w:t>
              </w:r>
            </w:ins>
          </w:p>
        </w:tc>
        <w:tc>
          <w:tcPr>
            <w:tcW w:w="3685" w:type="dxa"/>
            <w:tcBorders>
              <w:top w:val="single" w:sz="4" w:space="0" w:color="auto"/>
              <w:left w:val="single" w:sz="4" w:space="0" w:color="auto"/>
              <w:bottom w:val="single" w:sz="4" w:space="0" w:color="auto"/>
              <w:right w:val="single" w:sz="4" w:space="0" w:color="auto"/>
            </w:tcBorders>
            <w:vAlign w:val="center"/>
            <w:tcPrChange w:id="220" w:author="v0" w:date="2021-09-18T13:49:00Z">
              <w:tcPr>
                <w:tcW w:w="3685" w:type="dxa"/>
                <w:tcBorders>
                  <w:top w:val="single" w:sz="4" w:space="0" w:color="auto"/>
                  <w:left w:val="single" w:sz="4" w:space="0" w:color="auto"/>
                  <w:bottom w:val="single" w:sz="4" w:space="0" w:color="auto"/>
                  <w:right w:val="single" w:sz="4" w:space="0" w:color="auto"/>
                </w:tcBorders>
                <w:vAlign w:val="center"/>
              </w:tcPr>
            </w:tcPrChange>
          </w:tcPr>
          <w:p w:rsidR="00501FF5" w:rsidRPr="00C17105" w:rsidRDefault="00501FF5" w:rsidP="00501FF5">
            <w:pPr>
              <w:pStyle w:val="TAL"/>
              <w:rPr>
                <w:ins w:id="221" w:author="v0" w:date="2021-09-18T14:10:00Z"/>
                <w:rFonts w:eastAsia="宋体"/>
                <w:noProof/>
              </w:rPr>
            </w:pPr>
            <w:ins w:id="222" w:author="v0" w:date="2021-09-18T14:10:00Z">
              <w:r w:rsidRPr="00C17105">
                <w:rPr>
                  <w:rFonts w:eastAsia="宋体" w:hint="eastAsia"/>
                  <w:noProof/>
                </w:rPr>
                <w:t>This IE</w:t>
              </w:r>
              <w:r w:rsidRPr="00C17105">
                <w:rPr>
                  <w:rFonts w:eastAsia="宋体"/>
                  <w:noProof/>
                </w:rPr>
                <w:t xml:space="preserve"> shall be present if the </w:t>
              </w:r>
              <w:r w:rsidRPr="00C17105">
                <w:rPr>
                  <w:rFonts w:eastAsia="宋体" w:hint="eastAsia"/>
                  <w:noProof/>
                </w:rPr>
                <w:t>idleStatusIndReq</w:t>
              </w:r>
              <w:r w:rsidRPr="00C17105">
                <w:rPr>
                  <w:rFonts w:eastAsia="宋体"/>
                  <w:noProof/>
                </w:rPr>
                <w:t xml:space="preserve"> in the </w:t>
              </w:r>
              <w:r>
                <w:rPr>
                  <w:rFonts w:eastAsia="宋体" w:hint="eastAsia"/>
                  <w:noProof/>
                  <w:lang w:eastAsia="zh-CN"/>
                </w:rPr>
                <w:t>AmfCreateEventSubscription</w:t>
              </w:r>
              <w:r w:rsidRPr="00C17105">
                <w:rPr>
                  <w:rFonts w:eastAsia="宋体"/>
                  <w:noProof/>
                </w:rPr>
                <w:t xml:space="preserve"> sets to "true"</w:t>
              </w:r>
              <w:r>
                <w:rPr>
                  <w:rFonts w:eastAsia="宋体" w:hint="eastAsia"/>
                  <w:noProof/>
                  <w:lang w:eastAsia="zh-CN"/>
                </w:rPr>
                <w:t xml:space="preserve"> and the receiving AMF supports Idle Status Indication</w:t>
              </w:r>
              <w:r w:rsidRPr="00C17105">
                <w:rPr>
                  <w:rFonts w:eastAsia="宋体"/>
                  <w:noProof/>
                </w:rPr>
                <w:t>.</w:t>
              </w:r>
            </w:ins>
          </w:p>
          <w:p w:rsidR="00211A57" w:rsidRPr="00FE4AAC" w:rsidRDefault="00501FF5">
            <w:pPr>
              <w:pStyle w:val="TAL"/>
              <w:rPr>
                <w:ins w:id="223" w:author="v0" w:date="2021-09-18T13:26:00Z"/>
                <w:rFonts w:eastAsia="宋体"/>
                <w:noProof/>
                <w:rPrChange w:id="224" w:author="v0" w:date="2021-09-18T13:50:00Z">
                  <w:rPr>
                    <w:ins w:id="225" w:author="v0" w:date="2021-09-18T13:26:00Z"/>
                    <w:rFonts w:cs="Arial"/>
                    <w:szCs w:val="18"/>
                    <w:lang w:eastAsia="zh-CN"/>
                  </w:rPr>
                </w:rPrChange>
              </w:rPr>
              <w:pPrChange w:id="226" w:author="v0" w:date="2021-09-18T14:29:00Z">
                <w:pPr>
                  <w:pStyle w:val="TAL"/>
                  <w:jc w:val="both"/>
                </w:pPr>
              </w:pPrChange>
            </w:pPr>
            <w:ins w:id="227" w:author="v0" w:date="2021-09-18T14:13:00Z">
              <w:r w:rsidRPr="00C17105">
                <w:rPr>
                  <w:rFonts w:eastAsia="宋体" w:hint="eastAsia"/>
                  <w:noProof/>
                </w:rPr>
                <w:t>When present, this</w:t>
              </w:r>
            </w:ins>
            <w:ins w:id="228" w:author="v0" w:date="2021-09-18T14:12:00Z">
              <w:r>
                <w:rPr>
                  <w:rFonts w:eastAsia="宋体" w:hint="eastAsia"/>
                  <w:noProof/>
                  <w:lang w:eastAsia="zh-CN"/>
                </w:rPr>
                <w:t xml:space="preserve"> IE i</w:t>
              </w:r>
            </w:ins>
            <w:ins w:id="229" w:author="v0" w:date="2021-09-18T13:26:00Z">
              <w:r w:rsidR="00211A57" w:rsidRPr="00FE4AAC">
                <w:rPr>
                  <w:rFonts w:eastAsia="宋体"/>
                  <w:noProof/>
                  <w:rPrChange w:id="230" w:author="v0" w:date="2021-09-18T13:50:00Z">
                    <w:rPr>
                      <w:rFonts w:cs="Arial"/>
                      <w:szCs w:val="18"/>
                      <w:lang w:eastAsia="zh-CN"/>
                    </w:rPr>
                  </w:rPrChange>
                </w:rPr>
                <w:t xml:space="preserve">dentifies the subscribed periodic </w:t>
              </w:r>
            </w:ins>
            <w:ins w:id="231" w:author="v0" w:date="2021-09-18T14:29:00Z">
              <w:r w:rsidR="00AB4162">
                <w:rPr>
                  <w:rFonts w:eastAsia="宋体" w:hint="eastAsia"/>
                  <w:noProof/>
                  <w:lang w:eastAsia="zh-CN"/>
                </w:rPr>
                <w:t xml:space="preserve">update </w:t>
              </w:r>
            </w:ins>
            <w:ins w:id="232" w:author="v0" w:date="2021-09-18T13:26:00Z">
              <w:r w:rsidR="00211A57" w:rsidRPr="00FE4AAC">
                <w:rPr>
                  <w:rFonts w:eastAsia="宋体"/>
                  <w:noProof/>
                  <w:rPrChange w:id="233" w:author="v0" w:date="2021-09-18T13:50:00Z">
                    <w:rPr>
                      <w:rFonts w:cs="Arial"/>
                      <w:szCs w:val="18"/>
                      <w:lang w:eastAsia="zh-CN"/>
                    </w:rPr>
                  </w:rPrChange>
                </w:rPr>
                <w:t xml:space="preserve">timer value. </w:t>
              </w:r>
            </w:ins>
          </w:p>
        </w:tc>
      </w:tr>
      <w:tr w:rsidR="00211A57" w:rsidRPr="00FE4AAC" w:rsidTr="002314EA">
        <w:trPr>
          <w:trHeight w:val="175"/>
          <w:jc w:val="center"/>
          <w:ins w:id="234" w:author="v0" w:date="2021-09-18T11:04:00Z"/>
          <w:trPrChange w:id="235" w:author="v0" w:date="2021-09-18T11:14:00Z">
            <w:trPr>
              <w:trHeight w:val="175"/>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236" w:author="v0" w:date="2021-09-18T11:14:00Z">
              <w:tcPr>
                <w:tcW w:w="1555" w:type="dxa"/>
                <w:tcBorders>
                  <w:top w:val="single" w:sz="4" w:space="0" w:color="auto"/>
                  <w:left w:val="single" w:sz="4" w:space="0" w:color="auto"/>
                  <w:bottom w:val="single" w:sz="4" w:space="0" w:color="auto"/>
                  <w:right w:val="single" w:sz="4" w:space="0" w:color="auto"/>
                </w:tcBorders>
              </w:tcPr>
            </w:tcPrChange>
          </w:tcPr>
          <w:p w:rsidR="00211A57" w:rsidRDefault="00211A57">
            <w:pPr>
              <w:pStyle w:val="TAL"/>
              <w:jc w:val="both"/>
              <w:rPr>
                <w:ins w:id="237" w:author="v0" w:date="2021-09-18T11:04:00Z"/>
              </w:rPr>
              <w:pPrChange w:id="238" w:author="v0" w:date="2021-09-18T11:14:00Z">
                <w:pPr>
                  <w:pStyle w:val="TAL"/>
                </w:pPr>
              </w:pPrChange>
            </w:pPr>
            <w:ins w:id="239" w:author="v0" w:date="2021-09-18T11:12:00Z">
              <w:r>
                <w:rPr>
                  <w:rFonts w:hint="eastAsia"/>
                  <w:lang w:eastAsia="zh-CN"/>
                </w:rPr>
                <w:t>edrxCycleLen</w:t>
              </w:r>
              <w:r>
                <w:rPr>
                  <w:lang w:eastAsia="zh-CN"/>
                </w:rPr>
                <w:t>g</w:t>
              </w:r>
              <w:r>
                <w:rPr>
                  <w:rFonts w:hint="eastAsia"/>
                  <w:lang w:eastAsia="zh-CN"/>
                </w:rPr>
                <w:t>th</w:t>
              </w:r>
            </w:ins>
          </w:p>
        </w:tc>
        <w:tc>
          <w:tcPr>
            <w:tcW w:w="1559" w:type="dxa"/>
            <w:tcBorders>
              <w:top w:val="single" w:sz="4" w:space="0" w:color="auto"/>
              <w:left w:val="single" w:sz="4" w:space="0" w:color="auto"/>
              <w:bottom w:val="single" w:sz="4" w:space="0" w:color="auto"/>
              <w:right w:val="single" w:sz="4" w:space="0" w:color="auto"/>
            </w:tcBorders>
            <w:vAlign w:val="center"/>
            <w:tcPrChange w:id="240" w:author="v0" w:date="2021-09-18T11:14:00Z">
              <w:tcPr>
                <w:tcW w:w="1559" w:type="dxa"/>
                <w:tcBorders>
                  <w:top w:val="single" w:sz="4" w:space="0" w:color="auto"/>
                  <w:left w:val="single" w:sz="4" w:space="0" w:color="auto"/>
                  <w:bottom w:val="single" w:sz="4" w:space="0" w:color="auto"/>
                  <w:right w:val="single" w:sz="4" w:space="0" w:color="auto"/>
                </w:tcBorders>
              </w:tcPr>
            </w:tcPrChange>
          </w:tcPr>
          <w:p w:rsidR="00211A57" w:rsidRDefault="00211A57">
            <w:pPr>
              <w:pStyle w:val="TAL"/>
              <w:jc w:val="both"/>
              <w:rPr>
                <w:ins w:id="241" w:author="v0" w:date="2021-09-18T11:04:00Z"/>
              </w:rPr>
              <w:pPrChange w:id="242" w:author="v0" w:date="2021-09-18T11:14:00Z">
                <w:pPr>
                  <w:pStyle w:val="TAL"/>
                </w:pPr>
              </w:pPrChange>
            </w:pPr>
            <w:ins w:id="243" w:author="v0" w:date="2021-09-18T11:12:00Z">
              <w:r>
                <w:rPr>
                  <w:lang w:eastAsia="zh-CN"/>
                </w:rPr>
                <w:t>number</w:t>
              </w:r>
            </w:ins>
          </w:p>
        </w:tc>
        <w:tc>
          <w:tcPr>
            <w:tcW w:w="567" w:type="dxa"/>
            <w:tcBorders>
              <w:top w:val="single" w:sz="4" w:space="0" w:color="auto"/>
              <w:left w:val="single" w:sz="4" w:space="0" w:color="auto"/>
              <w:bottom w:val="single" w:sz="4" w:space="0" w:color="auto"/>
              <w:right w:val="single" w:sz="4" w:space="0" w:color="auto"/>
            </w:tcBorders>
            <w:vAlign w:val="center"/>
            <w:tcPrChange w:id="244" w:author="v0" w:date="2021-09-18T11:14:00Z">
              <w:tcPr>
                <w:tcW w:w="567" w:type="dxa"/>
                <w:tcBorders>
                  <w:top w:val="single" w:sz="4" w:space="0" w:color="auto"/>
                  <w:left w:val="single" w:sz="4" w:space="0" w:color="auto"/>
                  <w:bottom w:val="single" w:sz="4" w:space="0" w:color="auto"/>
                  <w:right w:val="single" w:sz="4" w:space="0" w:color="auto"/>
                </w:tcBorders>
              </w:tcPr>
            </w:tcPrChange>
          </w:tcPr>
          <w:p w:rsidR="00211A57" w:rsidRDefault="00501FF5">
            <w:pPr>
              <w:pStyle w:val="TAL"/>
              <w:jc w:val="both"/>
              <w:rPr>
                <w:ins w:id="245" w:author="v0" w:date="2021-09-18T11:04:00Z"/>
              </w:rPr>
              <w:pPrChange w:id="246" w:author="v0" w:date="2021-09-18T11:14:00Z">
                <w:pPr>
                  <w:pStyle w:val="TAL"/>
                </w:pPr>
              </w:pPrChange>
            </w:pPr>
            <w:ins w:id="247" w:author="v0" w:date="2021-09-18T14:0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vAlign w:val="center"/>
            <w:tcPrChange w:id="248" w:author="v0" w:date="2021-09-18T11:14:00Z">
              <w:tcPr>
                <w:tcW w:w="1134" w:type="dxa"/>
                <w:tcBorders>
                  <w:top w:val="single" w:sz="4" w:space="0" w:color="auto"/>
                  <w:left w:val="single" w:sz="4" w:space="0" w:color="auto"/>
                  <w:bottom w:val="single" w:sz="4" w:space="0" w:color="auto"/>
                  <w:right w:val="single" w:sz="4" w:space="0" w:color="auto"/>
                </w:tcBorders>
              </w:tcPr>
            </w:tcPrChange>
          </w:tcPr>
          <w:p w:rsidR="00211A57" w:rsidRDefault="00211A57">
            <w:pPr>
              <w:pStyle w:val="TAL"/>
              <w:jc w:val="both"/>
              <w:rPr>
                <w:ins w:id="249" w:author="v0" w:date="2021-09-18T11:04:00Z"/>
              </w:rPr>
              <w:pPrChange w:id="250" w:author="v0" w:date="2021-09-18T11:14:00Z">
                <w:pPr>
                  <w:pStyle w:val="TAL"/>
                </w:pPr>
              </w:pPrChange>
            </w:pPr>
            <w:ins w:id="251" w:author="v0" w:date="2021-09-18T11:12:00Z">
              <w:r>
                <w:rPr>
                  <w:rFonts w:hint="eastAsia"/>
                  <w:lang w:eastAsia="zh-CN"/>
                </w:rPr>
                <w:t>0..1</w:t>
              </w:r>
            </w:ins>
          </w:p>
        </w:tc>
        <w:tc>
          <w:tcPr>
            <w:tcW w:w="3685" w:type="dxa"/>
            <w:tcBorders>
              <w:top w:val="single" w:sz="4" w:space="0" w:color="auto"/>
              <w:left w:val="single" w:sz="4" w:space="0" w:color="auto"/>
              <w:bottom w:val="single" w:sz="4" w:space="0" w:color="auto"/>
              <w:right w:val="single" w:sz="4" w:space="0" w:color="auto"/>
            </w:tcBorders>
            <w:vAlign w:val="center"/>
            <w:tcPrChange w:id="252" w:author="v0" w:date="2021-09-18T11:14:00Z">
              <w:tcPr>
                <w:tcW w:w="3685" w:type="dxa"/>
                <w:tcBorders>
                  <w:top w:val="single" w:sz="4" w:space="0" w:color="auto"/>
                  <w:left w:val="single" w:sz="4" w:space="0" w:color="auto"/>
                  <w:bottom w:val="single" w:sz="4" w:space="0" w:color="auto"/>
                  <w:right w:val="single" w:sz="4" w:space="0" w:color="auto"/>
                </w:tcBorders>
              </w:tcPr>
            </w:tcPrChange>
          </w:tcPr>
          <w:p w:rsidR="00501FF5" w:rsidRPr="00C17105" w:rsidRDefault="00501FF5" w:rsidP="00501FF5">
            <w:pPr>
              <w:pStyle w:val="TAL"/>
              <w:rPr>
                <w:ins w:id="253" w:author="v0" w:date="2021-09-18T14:10:00Z"/>
                <w:rFonts w:eastAsia="宋体"/>
                <w:noProof/>
              </w:rPr>
            </w:pPr>
            <w:ins w:id="254" w:author="v0" w:date="2021-09-18T14:10:00Z">
              <w:r w:rsidRPr="00C17105">
                <w:rPr>
                  <w:rFonts w:eastAsia="宋体" w:hint="eastAsia"/>
                  <w:noProof/>
                </w:rPr>
                <w:t>This IE</w:t>
              </w:r>
              <w:r w:rsidRPr="00C17105">
                <w:rPr>
                  <w:rFonts w:eastAsia="宋体"/>
                  <w:noProof/>
                </w:rPr>
                <w:t xml:space="preserve"> shall be present if the </w:t>
              </w:r>
              <w:r w:rsidRPr="00C17105">
                <w:rPr>
                  <w:rFonts w:eastAsia="宋体" w:hint="eastAsia"/>
                  <w:noProof/>
                </w:rPr>
                <w:t>idleStatusIndReq</w:t>
              </w:r>
              <w:r w:rsidRPr="00C17105">
                <w:rPr>
                  <w:rFonts w:eastAsia="宋体"/>
                  <w:noProof/>
                </w:rPr>
                <w:t xml:space="preserve"> in the </w:t>
              </w:r>
              <w:r>
                <w:rPr>
                  <w:rFonts w:eastAsia="宋体" w:hint="eastAsia"/>
                  <w:noProof/>
                  <w:lang w:eastAsia="zh-CN"/>
                </w:rPr>
                <w:t>AmfCreateEventSubscription</w:t>
              </w:r>
              <w:r w:rsidRPr="00C17105">
                <w:rPr>
                  <w:rFonts w:eastAsia="宋体"/>
                  <w:noProof/>
                </w:rPr>
                <w:t xml:space="preserve"> sets to "true"</w:t>
              </w:r>
              <w:r>
                <w:rPr>
                  <w:rFonts w:eastAsia="宋体" w:hint="eastAsia"/>
                  <w:noProof/>
                  <w:lang w:eastAsia="zh-CN"/>
                </w:rPr>
                <w:t xml:space="preserve"> and the receiving AMF supports Idle Status Indication</w:t>
              </w:r>
              <w:r w:rsidRPr="00C17105">
                <w:rPr>
                  <w:rFonts w:eastAsia="宋体"/>
                  <w:noProof/>
                </w:rPr>
                <w:t>.</w:t>
              </w:r>
            </w:ins>
          </w:p>
          <w:p w:rsidR="00211A57" w:rsidRPr="00FE4AAC" w:rsidRDefault="00501FF5" w:rsidP="00AB4162">
            <w:pPr>
              <w:pStyle w:val="TAL"/>
              <w:rPr>
                <w:ins w:id="255" w:author="v0" w:date="2021-09-18T11:04:00Z"/>
                <w:rFonts w:eastAsia="宋体"/>
                <w:noProof/>
                <w:rPrChange w:id="256" w:author="v0" w:date="2021-09-18T13:50:00Z">
                  <w:rPr>
                    <w:ins w:id="257" w:author="v0" w:date="2021-09-18T11:04:00Z"/>
                    <w:noProof/>
                  </w:rPr>
                </w:rPrChange>
              </w:rPr>
            </w:pPr>
            <w:ins w:id="258" w:author="v0" w:date="2021-09-18T14:13:00Z">
              <w:r w:rsidRPr="00C17105">
                <w:rPr>
                  <w:rFonts w:eastAsia="宋体" w:hint="eastAsia"/>
                  <w:noProof/>
                </w:rPr>
                <w:t>When present, this</w:t>
              </w:r>
              <w:r>
                <w:rPr>
                  <w:rFonts w:eastAsia="宋体" w:hint="eastAsia"/>
                  <w:noProof/>
                  <w:lang w:eastAsia="zh-CN"/>
                </w:rPr>
                <w:t xml:space="preserve"> IE i</w:t>
              </w:r>
            </w:ins>
            <w:ins w:id="259" w:author="v0" w:date="2021-09-18T11:13:00Z">
              <w:r w:rsidR="00211A57" w:rsidRPr="00FE4AAC">
                <w:rPr>
                  <w:rFonts w:eastAsia="宋体"/>
                  <w:noProof/>
                  <w:rPrChange w:id="260" w:author="v0" w:date="2021-09-18T13:50:00Z">
                    <w:rPr>
                      <w:rFonts w:cs="Arial"/>
                      <w:szCs w:val="18"/>
                      <w:lang w:eastAsia="zh-CN"/>
                    </w:rPr>
                  </w:rPrChange>
                </w:rPr>
                <w:t xml:space="preserve">dentifies the power saving interval in unit of seconds. </w:t>
              </w:r>
            </w:ins>
          </w:p>
        </w:tc>
      </w:tr>
      <w:tr w:rsidR="00211A57" w:rsidRPr="00FE4AAC" w:rsidTr="002314EA">
        <w:trPr>
          <w:trHeight w:val="175"/>
          <w:jc w:val="center"/>
          <w:ins w:id="261" w:author="v0" w:date="2021-09-18T11:04:00Z"/>
          <w:trPrChange w:id="262" w:author="v0" w:date="2021-09-18T11:14:00Z">
            <w:trPr>
              <w:trHeight w:val="175"/>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263" w:author="v0" w:date="2021-09-18T11:14:00Z">
              <w:tcPr>
                <w:tcW w:w="1555" w:type="dxa"/>
                <w:tcBorders>
                  <w:top w:val="single" w:sz="4" w:space="0" w:color="auto"/>
                  <w:left w:val="single" w:sz="4" w:space="0" w:color="auto"/>
                  <w:bottom w:val="single" w:sz="4" w:space="0" w:color="auto"/>
                  <w:right w:val="single" w:sz="4" w:space="0" w:color="auto"/>
                </w:tcBorders>
              </w:tcPr>
            </w:tcPrChange>
          </w:tcPr>
          <w:p w:rsidR="00211A57" w:rsidRPr="003B2883" w:rsidRDefault="00211A57">
            <w:pPr>
              <w:pStyle w:val="TAL"/>
              <w:jc w:val="both"/>
              <w:rPr>
                <w:ins w:id="264" w:author="v0" w:date="2021-09-18T11:04:00Z"/>
                <w:lang w:eastAsia="zh-CN"/>
              </w:rPr>
              <w:pPrChange w:id="265" w:author="v0" w:date="2021-09-18T11:14:00Z">
                <w:pPr>
                  <w:pStyle w:val="TAL"/>
                </w:pPr>
              </w:pPrChange>
            </w:pPr>
            <w:ins w:id="266" w:author="v0" w:date="2021-09-18T11:12:00Z">
              <w:r>
                <w:rPr>
                  <w:lang w:eastAsia="zh-CN"/>
                </w:rPr>
                <w:t>s</w:t>
              </w:r>
              <w:r>
                <w:rPr>
                  <w:rFonts w:hint="eastAsia"/>
                  <w:lang w:eastAsia="zh-CN"/>
                </w:rPr>
                <w:t>uggestedNumber</w:t>
              </w:r>
              <w:r>
                <w:rPr>
                  <w:lang w:eastAsia="zh-CN"/>
                </w:rPr>
                <w:t>OfDlPackets</w:t>
              </w:r>
            </w:ins>
          </w:p>
        </w:tc>
        <w:tc>
          <w:tcPr>
            <w:tcW w:w="1559" w:type="dxa"/>
            <w:tcBorders>
              <w:top w:val="single" w:sz="4" w:space="0" w:color="auto"/>
              <w:left w:val="single" w:sz="4" w:space="0" w:color="auto"/>
              <w:bottom w:val="single" w:sz="4" w:space="0" w:color="auto"/>
              <w:right w:val="single" w:sz="4" w:space="0" w:color="auto"/>
            </w:tcBorders>
            <w:vAlign w:val="center"/>
            <w:tcPrChange w:id="267" w:author="v0" w:date="2021-09-18T11:14:00Z">
              <w:tcPr>
                <w:tcW w:w="1559" w:type="dxa"/>
                <w:tcBorders>
                  <w:top w:val="single" w:sz="4" w:space="0" w:color="auto"/>
                  <w:left w:val="single" w:sz="4" w:space="0" w:color="auto"/>
                  <w:bottom w:val="single" w:sz="4" w:space="0" w:color="auto"/>
                  <w:right w:val="single" w:sz="4" w:space="0" w:color="auto"/>
                </w:tcBorders>
              </w:tcPr>
            </w:tcPrChange>
          </w:tcPr>
          <w:p w:rsidR="00211A57" w:rsidRPr="003B2883" w:rsidRDefault="00211A57">
            <w:pPr>
              <w:pStyle w:val="TAL"/>
              <w:jc w:val="both"/>
              <w:rPr>
                <w:ins w:id="268" w:author="v0" w:date="2021-09-18T11:04:00Z"/>
              </w:rPr>
              <w:pPrChange w:id="269" w:author="v0" w:date="2021-09-18T11:14:00Z">
                <w:pPr>
                  <w:pStyle w:val="TAL"/>
                </w:pPr>
              </w:pPrChange>
            </w:pPr>
            <w:ins w:id="270" w:author="v0" w:date="2021-09-18T11:12:00Z">
              <w:r>
                <w:rPr>
                  <w:lang w:eastAsia="zh-CN"/>
                </w:rPr>
                <w:t>integer</w:t>
              </w:r>
            </w:ins>
          </w:p>
        </w:tc>
        <w:tc>
          <w:tcPr>
            <w:tcW w:w="567" w:type="dxa"/>
            <w:tcBorders>
              <w:top w:val="single" w:sz="4" w:space="0" w:color="auto"/>
              <w:left w:val="single" w:sz="4" w:space="0" w:color="auto"/>
              <w:bottom w:val="single" w:sz="4" w:space="0" w:color="auto"/>
              <w:right w:val="single" w:sz="4" w:space="0" w:color="auto"/>
            </w:tcBorders>
            <w:vAlign w:val="center"/>
            <w:tcPrChange w:id="271" w:author="v0" w:date="2021-09-18T11:14:00Z">
              <w:tcPr>
                <w:tcW w:w="567" w:type="dxa"/>
                <w:tcBorders>
                  <w:top w:val="single" w:sz="4" w:space="0" w:color="auto"/>
                  <w:left w:val="single" w:sz="4" w:space="0" w:color="auto"/>
                  <w:bottom w:val="single" w:sz="4" w:space="0" w:color="auto"/>
                  <w:right w:val="single" w:sz="4" w:space="0" w:color="auto"/>
                </w:tcBorders>
              </w:tcPr>
            </w:tcPrChange>
          </w:tcPr>
          <w:p w:rsidR="00211A57" w:rsidRPr="003B2883" w:rsidRDefault="00501FF5">
            <w:pPr>
              <w:pStyle w:val="TAL"/>
              <w:jc w:val="both"/>
              <w:rPr>
                <w:ins w:id="272" w:author="v0" w:date="2021-09-18T11:04:00Z"/>
                <w:lang w:eastAsia="zh-CN"/>
              </w:rPr>
              <w:pPrChange w:id="273" w:author="v0" w:date="2021-09-18T11:14:00Z">
                <w:pPr>
                  <w:pStyle w:val="TAL"/>
                </w:pPr>
              </w:pPrChange>
            </w:pPr>
            <w:ins w:id="274" w:author="v0" w:date="2021-09-18T14:0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vAlign w:val="center"/>
            <w:tcPrChange w:id="275" w:author="v0" w:date="2021-09-18T11:14:00Z">
              <w:tcPr>
                <w:tcW w:w="1134" w:type="dxa"/>
                <w:tcBorders>
                  <w:top w:val="single" w:sz="4" w:space="0" w:color="auto"/>
                  <w:left w:val="single" w:sz="4" w:space="0" w:color="auto"/>
                  <w:bottom w:val="single" w:sz="4" w:space="0" w:color="auto"/>
                  <w:right w:val="single" w:sz="4" w:space="0" w:color="auto"/>
                </w:tcBorders>
              </w:tcPr>
            </w:tcPrChange>
          </w:tcPr>
          <w:p w:rsidR="00211A57" w:rsidRPr="003B2883" w:rsidRDefault="00211A57">
            <w:pPr>
              <w:pStyle w:val="TAL"/>
              <w:jc w:val="both"/>
              <w:rPr>
                <w:ins w:id="276" w:author="v0" w:date="2021-09-18T11:04:00Z"/>
                <w:lang w:eastAsia="zh-CN"/>
              </w:rPr>
              <w:pPrChange w:id="277" w:author="v0" w:date="2021-09-18T11:14:00Z">
                <w:pPr>
                  <w:pStyle w:val="TAL"/>
                </w:pPr>
              </w:pPrChange>
            </w:pPr>
            <w:ins w:id="278" w:author="v0" w:date="2021-09-18T11:12:00Z">
              <w:r>
                <w:rPr>
                  <w:rFonts w:eastAsia="Times New Roman"/>
                </w:rPr>
                <w:t>0..1</w:t>
              </w:r>
            </w:ins>
          </w:p>
        </w:tc>
        <w:tc>
          <w:tcPr>
            <w:tcW w:w="3685" w:type="dxa"/>
            <w:tcBorders>
              <w:top w:val="single" w:sz="4" w:space="0" w:color="auto"/>
              <w:left w:val="single" w:sz="4" w:space="0" w:color="auto"/>
              <w:bottom w:val="single" w:sz="4" w:space="0" w:color="auto"/>
              <w:right w:val="single" w:sz="4" w:space="0" w:color="auto"/>
            </w:tcBorders>
            <w:vAlign w:val="center"/>
            <w:tcPrChange w:id="279" w:author="v0" w:date="2021-09-18T11:14:00Z">
              <w:tcPr>
                <w:tcW w:w="3685" w:type="dxa"/>
                <w:tcBorders>
                  <w:top w:val="single" w:sz="4" w:space="0" w:color="auto"/>
                  <w:left w:val="single" w:sz="4" w:space="0" w:color="auto"/>
                  <w:bottom w:val="single" w:sz="4" w:space="0" w:color="auto"/>
                  <w:right w:val="single" w:sz="4" w:space="0" w:color="auto"/>
                </w:tcBorders>
              </w:tcPr>
            </w:tcPrChange>
          </w:tcPr>
          <w:p w:rsidR="00501FF5" w:rsidRPr="00C17105" w:rsidRDefault="00501FF5" w:rsidP="00501FF5">
            <w:pPr>
              <w:pStyle w:val="TAL"/>
              <w:rPr>
                <w:ins w:id="280" w:author="v0" w:date="2021-09-18T14:10:00Z"/>
                <w:rFonts w:eastAsia="宋体"/>
                <w:noProof/>
              </w:rPr>
            </w:pPr>
            <w:ins w:id="281" w:author="v0" w:date="2021-09-18T14:10:00Z">
              <w:r w:rsidRPr="00C17105">
                <w:rPr>
                  <w:rFonts w:eastAsia="宋体" w:hint="eastAsia"/>
                  <w:noProof/>
                </w:rPr>
                <w:t>This IE</w:t>
              </w:r>
              <w:r w:rsidRPr="00C17105">
                <w:rPr>
                  <w:rFonts w:eastAsia="宋体"/>
                  <w:noProof/>
                </w:rPr>
                <w:t xml:space="preserve"> shall be present if the </w:t>
              </w:r>
              <w:r w:rsidRPr="00C17105">
                <w:rPr>
                  <w:rFonts w:eastAsia="宋体" w:hint="eastAsia"/>
                  <w:noProof/>
                </w:rPr>
                <w:t>idleStatusIndReq</w:t>
              </w:r>
              <w:r w:rsidRPr="00C17105">
                <w:rPr>
                  <w:rFonts w:eastAsia="宋体"/>
                  <w:noProof/>
                </w:rPr>
                <w:t xml:space="preserve"> in the </w:t>
              </w:r>
              <w:r>
                <w:rPr>
                  <w:rFonts w:eastAsia="宋体" w:hint="eastAsia"/>
                  <w:noProof/>
                  <w:lang w:eastAsia="zh-CN"/>
                </w:rPr>
                <w:t>AmfCreateEventSubscription</w:t>
              </w:r>
              <w:r w:rsidRPr="00C17105">
                <w:rPr>
                  <w:rFonts w:eastAsia="宋体"/>
                  <w:noProof/>
                </w:rPr>
                <w:t xml:space="preserve"> sets to "true"</w:t>
              </w:r>
              <w:r>
                <w:rPr>
                  <w:rFonts w:eastAsia="宋体" w:hint="eastAsia"/>
                  <w:noProof/>
                  <w:lang w:eastAsia="zh-CN"/>
                </w:rPr>
                <w:t xml:space="preserve"> and the receiving AMF supports Idle Status Indication</w:t>
              </w:r>
              <w:r w:rsidRPr="00C17105">
                <w:rPr>
                  <w:rFonts w:eastAsia="宋体"/>
                  <w:noProof/>
                </w:rPr>
                <w:t>.</w:t>
              </w:r>
            </w:ins>
          </w:p>
          <w:p w:rsidR="00211A57" w:rsidRPr="00FE4AAC" w:rsidRDefault="00501FF5" w:rsidP="00AB4162">
            <w:pPr>
              <w:pStyle w:val="TAL"/>
              <w:rPr>
                <w:ins w:id="282" w:author="v0" w:date="2021-09-18T11:04:00Z"/>
                <w:rFonts w:eastAsia="宋体"/>
                <w:noProof/>
                <w:rPrChange w:id="283" w:author="v0" w:date="2021-09-18T13:50:00Z">
                  <w:rPr>
                    <w:ins w:id="284" w:author="v0" w:date="2021-09-18T11:04:00Z"/>
                  </w:rPr>
                </w:rPrChange>
              </w:rPr>
            </w:pPr>
            <w:ins w:id="285" w:author="v0" w:date="2021-09-18T14:13:00Z">
              <w:r w:rsidRPr="00C17105">
                <w:rPr>
                  <w:rFonts w:eastAsia="宋体" w:hint="eastAsia"/>
                  <w:noProof/>
                </w:rPr>
                <w:t>When present, this</w:t>
              </w:r>
              <w:r w:rsidRPr="00501FF5">
                <w:rPr>
                  <w:rFonts w:eastAsia="宋体"/>
                  <w:noProof/>
                </w:rPr>
                <w:t xml:space="preserve"> </w:t>
              </w:r>
            </w:ins>
            <w:ins w:id="286" w:author="v0" w:date="2021-09-18T11:13:00Z">
              <w:r w:rsidR="00211A57" w:rsidRPr="00FE4AAC">
                <w:rPr>
                  <w:rFonts w:eastAsia="宋体"/>
                  <w:noProof/>
                  <w:rPrChange w:id="287" w:author="v0" w:date="2021-09-18T13:50:00Z">
                    <w:rPr>
                      <w:rFonts w:cs="Arial"/>
                      <w:szCs w:val="18"/>
                      <w:lang w:eastAsia="zh-CN"/>
                    </w:rPr>
                  </w:rPrChange>
                </w:rPr>
                <w:t>I</w:t>
              </w:r>
            </w:ins>
            <w:ins w:id="288" w:author="v0" w:date="2021-09-18T14:13:00Z">
              <w:r>
                <w:rPr>
                  <w:rFonts w:eastAsia="宋体" w:hint="eastAsia"/>
                  <w:noProof/>
                  <w:lang w:eastAsia="zh-CN"/>
                </w:rPr>
                <w:t>E i</w:t>
              </w:r>
            </w:ins>
            <w:ins w:id="289" w:author="v0" w:date="2021-09-18T11:13:00Z">
              <w:r w:rsidR="00211A57" w:rsidRPr="00FE4AAC">
                <w:rPr>
                  <w:rFonts w:eastAsia="宋体"/>
                  <w:noProof/>
                  <w:rPrChange w:id="290" w:author="v0" w:date="2021-09-18T13:50:00Z">
                    <w:rPr>
                      <w:rFonts w:cs="Arial"/>
                      <w:szCs w:val="18"/>
                      <w:lang w:eastAsia="zh-CN"/>
                    </w:rPr>
                  </w:rPrChange>
                </w:rPr>
                <w:t xml:space="preserve">dentifies the number of packets shall be buffered in the </w:t>
              </w:r>
            </w:ins>
            <w:ins w:id="291" w:author="v0" w:date="2021-09-18T14:34:00Z">
              <w:r w:rsidR="00AB4162">
                <w:rPr>
                  <w:rFonts w:eastAsia="宋体" w:hint="eastAsia"/>
                  <w:noProof/>
                  <w:lang w:eastAsia="zh-CN"/>
                </w:rPr>
                <w:t>SMF and/or UPF</w:t>
              </w:r>
            </w:ins>
            <w:ins w:id="292" w:author="v0" w:date="2021-09-18T11:13:00Z">
              <w:r w:rsidR="00211A57" w:rsidRPr="00FE4AAC">
                <w:rPr>
                  <w:rFonts w:eastAsia="宋体"/>
                  <w:noProof/>
                  <w:rPrChange w:id="293" w:author="v0" w:date="2021-09-18T13:50:00Z">
                    <w:rPr>
                      <w:rFonts w:cs="Arial"/>
                      <w:szCs w:val="18"/>
                      <w:lang w:eastAsia="zh-CN"/>
                    </w:rPr>
                  </w:rPrChange>
                </w:rPr>
                <w:t xml:space="preserve">. </w:t>
              </w:r>
            </w:ins>
          </w:p>
        </w:tc>
      </w:tr>
    </w:tbl>
    <w:p w:rsidR="00711C8D" w:rsidRDefault="00711C8D" w:rsidP="00711C8D">
      <w:pPr>
        <w:rPr>
          <w:ins w:id="294" w:author="v0" w:date="2021-09-18T11:04:00Z"/>
        </w:rPr>
      </w:pPr>
    </w:p>
    <w:p w:rsidR="001C29FF" w:rsidRPr="00711C8D" w:rsidRDefault="001C29FF" w:rsidP="0009471E">
      <w:pPr>
        <w:pStyle w:val="B2"/>
        <w:rPr>
          <w:lang w:eastAsia="zh-CN"/>
        </w:rPr>
      </w:pPr>
    </w:p>
    <w:p w:rsidR="001C29FF" w:rsidRDefault="001C29FF" w:rsidP="0009471E">
      <w:pPr>
        <w:pStyle w:val="B2"/>
        <w:rPr>
          <w:lang w:eastAsia="zh-CN"/>
        </w:rPr>
      </w:pPr>
    </w:p>
    <w:p w:rsidR="00774B9D" w:rsidRPr="00C21836" w:rsidRDefault="00774B9D" w:rsidP="00774B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F001D" w:rsidRDefault="00F876BC" w:rsidP="009F001D">
      <w:pPr>
        <w:pStyle w:val="1"/>
      </w:pPr>
      <w:r>
        <w:t>A.</w:t>
      </w:r>
      <w:r>
        <w:rPr>
          <w:rFonts w:hint="eastAsia"/>
          <w:lang w:eastAsia="zh-CN"/>
        </w:rPr>
        <w:t>3</w:t>
      </w:r>
      <w:r w:rsidR="004548B4" w:rsidRPr="00690A26">
        <w:tab/>
      </w:r>
      <w:r w:rsidR="009F4CED" w:rsidRPr="009F4CED">
        <w:t>Namf_EventExposure</w:t>
      </w:r>
      <w:r w:rsidR="009F001D">
        <w:rPr>
          <w:lang w:eastAsia="zh-CN"/>
        </w:rPr>
        <w:t xml:space="preserve"> </w:t>
      </w:r>
      <w:r w:rsidR="009F001D">
        <w:t>API</w:t>
      </w:r>
      <w:bookmarkEnd w:id="11"/>
      <w:bookmarkEnd w:id="12"/>
      <w:bookmarkEnd w:id="13"/>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0F0650" w:rsidRDefault="000F0650" w:rsidP="007B33C8">
      <w:pPr>
        <w:pStyle w:val="PL"/>
      </w:pPr>
    </w:p>
    <w:p w:rsidR="00EE732E" w:rsidRDefault="00EE732E" w:rsidP="00EE732E">
      <w:pPr>
        <w:pStyle w:val="PL"/>
      </w:pPr>
      <w:r w:rsidRPr="003B2883">
        <w:t xml:space="preserve">    AmfCreateEventSubscription:</w:t>
      </w:r>
    </w:p>
    <w:p w:rsidR="00EE732E" w:rsidRPr="003B2883" w:rsidRDefault="00EE732E" w:rsidP="00EE732E">
      <w:pPr>
        <w:pStyle w:val="PL"/>
      </w:pPr>
      <w:r>
        <w:t xml:space="preserve">      description: Data within a create AMF event subscription request</w:t>
      </w:r>
    </w:p>
    <w:p w:rsidR="00EE732E" w:rsidRPr="003B2883" w:rsidRDefault="00EE732E" w:rsidP="00EE732E">
      <w:pPr>
        <w:pStyle w:val="PL"/>
      </w:pPr>
      <w:r w:rsidRPr="003B2883">
        <w:t xml:space="preserve">      type: object</w:t>
      </w:r>
    </w:p>
    <w:p w:rsidR="00EE732E" w:rsidRPr="003B2883" w:rsidRDefault="00EE732E" w:rsidP="00EE732E">
      <w:pPr>
        <w:pStyle w:val="PL"/>
      </w:pPr>
      <w:r w:rsidRPr="003B2883">
        <w:t xml:space="preserve">      properties:</w:t>
      </w:r>
    </w:p>
    <w:p w:rsidR="00EE732E" w:rsidRPr="003B2883" w:rsidRDefault="00EE732E" w:rsidP="00EE732E">
      <w:pPr>
        <w:pStyle w:val="PL"/>
      </w:pPr>
      <w:r w:rsidRPr="003B2883">
        <w:t xml:space="preserve">        subscription:</w:t>
      </w:r>
    </w:p>
    <w:p w:rsidR="00EE732E" w:rsidRPr="003B2883" w:rsidRDefault="00EE732E" w:rsidP="00EE732E">
      <w:pPr>
        <w:pStyle w:val="PL"/>
      </w:pPr>
      <w:r w:rsidRPr="003B2883">
        <w:t xml:space="preserve">          $ref: '#/components/schemas/AmfEventSubscription'</w:t>
      </w:r>
    </w:p>
    <w:p w:rsidR="00EE732E" w:rsidRPr="003B2883" w:rsidRDefault="00EE732E" w:rsidP="00EE732E">
      <w:pPr>
        <w:pStyle w:val="PL"/>
      </w:pPr>
      <w:r w:rsidRPr="003B2883">
        <w:t xml:space="preserve">        supportedFeatures:</w:t>
      </w:r>
    </w:p>
    <w:p w:rsidR="00EE732E" w:rsidRPr="003B2883" w:rsidRDefault="00EE732E" w:rsidP="00EE732E">
      <w:pPr>
        <w:pStyle w:val="PL"/>
      </w:pPr>
      <w:r w:rsidRPr="003B2883">
        <w:t xml:space="preserve">          $ref: 'TS29571_CommonData.yaml#/components/schemas/SupportedFeatures'</w:t>
      </w:r>
    </w:p>
    <w:p w:rsidR="00EE732E" w:rsidRPr="003B2883" w:rsidRDefault="00EE732E" w:rsidP="00EE732E">
      <w:pPr>
        <w:pStyle w:val="PL"/>
      </w:pPr>
      <w:r w:rsidRPr="003B2883">
        <w:t xml:space="preserve">        </w:t>
      </w:r>
      <w:r>
        <w:t>oldGuami:</w:t>
      </w:r>
    </w:p>
    <w:p w:rsidR="00EE732E" w:rsidRDefault="00EE732E" w:rsidP="00EE732E">
      <w:pPr>
        <w:pStyle w:val="PL"/>
        <w:rPr>
          <w:ins w:id="295" w:author="v0" w:date="2021-09-18T14:35:00Z"/>
          <w:lang w:eastAsia="zh-CN"/>
        </w:rPr>
      </w:pPr>
      <w:r w:rsidRPr="003B2883">
        <w:t xml:space="preserve">        </w:t>
      </w:r>
      <w:r>
        <w:t xml:space="preserve">  </w:t>
      </w:r>
      <w:r w:rsidRPr="003B2883">
        <w:t>$ref: 'TS29571_CommonData.yaml#/components/schemas/Guami'</w:t>
      </w:r>
    </w:p>
    <w:p w:rsidR="00AE74CB" w:rsidRDefault="00AE74CB">
      <w:pPr>
        <w:pStyle w:val="PL"/>
        <w:rPr>
          <w:ins w:id="296" w:author="v0" w:date="2021-09-18T14:36:00Z"/>
          <w:lang w:eastAsia="zh-CN"/>
        </w:rPr>
      </w:pPr>
      <w:ins w:id="297" w:author="v0" w:date="2021-09-18T14:43:00Z">
        <w:r w:rsidRPr="003B2883">
          <w:t xml:space="preserve">        </w:t>
        </w:r>
      </w:ins>
      <w:ins w:id="298" w:author="v0" w:date="2021-09-18T14:35:00Z">
        <w:r>
          <w:rPr>
            <w:rFonts w:hint="eastAsia"/>
            <w:lang w:eastAsia="zh-CN"/>
          </w:rPr>
          <w:t>idleStatusIndReq</w:t>
        </w:r>
      </w:ins>
      <w:ins w:id="299" w:author="v0" w:date="2021-09-18T14:36:00Z">
        <w:r>
          <w:t>:</w:t>
        </w:r>
      </w:ins>
    </w:p>
    <w:p w:rsidR="00AE74CB" w:rsidRDefault="00AE74CB" w:rsidP="00AE74CB">
      <w:pPr>
        <w:pStyle w:val="PL"/>
        <w:rPr>
          <w:ins w:id="300" w:author="v0" w:date="2021-09-18T14:38:00Z"/>
          <w:lang w:eastAsia="zh-CN"/>
        </w:rPr>
      </w:pPr>
      <w:ins w:id="301" w:author="v0" w:date="2021-09-18T14:38:00Z">
        <w:r>
          <w:t xml:space="preserve">          type: boolean</w:t>
        </w:r>
      </w:ins>
    </w:p>
    <w:p w:rsidR="00AE74CB" w:rsidRPr="003B2883" w:rsidRDefault="00AE74CB">
      <w:pPr>
        <w:pStyle w:val="PL"/>
        <w:rPr>
          <w:lang w:eastAsia="zh-CN"/>
        </w:rPr>
      </w:pPr>
      <w:ins w:id="302" w:author="v0" w:date="2021-09-18T14:38:00Z">
        <w:r>
          <w:lastRenderedPageBreak/>
          <w:t xml:space="preserve">         </w:t>
        </w:r>
        <w:r>
          <w:rPr>
            <w:rFonts w:hint="eastAsia"/>
            <w:lang w:eastAsia="zh-CN"/>
          </w:rPr>
          <w:t xml:space="preserve"> </w:t>
        </w:r>
        <w:r>
          <w:t>default: false</w:t>
        </w:r>
      </w:ins>
    </w:p>
    <w:p w:rsidR="00EE732E" w:rsidRPr="003B2883" w:rsidRDefault="00EE732E" w:rsidP="00EE732E">
      <w:pPr>
        <w:pStyle w:val="PL"/>
        <w:rPr>
          <w:lang w:eastAsia="zh-CN"/>
        </w:rPr>
      </w:pPr>
      <w:r w:rsidRPr="003B2883">
        <w:t xml:space="preserve">      required:</w:t>
      </w:r>
    </w:p>
    <w:p w:rsidR="00EE732E" w:rsidRPr="003B2883" w:rsidRDefault="00EE732E" w:rsidP="00EE732E">
      <w:pPr>
        <w:pStyle w:val="PL"/>
      </w:pPr>
      <w:r w:rsidRPr="003B2883">
        <w:t xml:space="preserve">        - subscription</w:t>
      </w:r>
    </w:p>
    <w:p w:rsidR="00EE732E" w:rsidRPr="00E95957" w:rsidRDefault="00EE732E" w:rsidP="00EE732E">
      <w:pPr>
        <w:rPr>
          <w:noProof/>
          <w:lang w:eastAsia="zh-CN"/>
        </w:rPr>
      </w:pPr>
      <w:r w:rsidRPr="001B498E">
        <w:rPr>
          <w:b/>
          <w:i/>
          <w:noProof/>
          <w:color w:val="0070C0"/>
          <w:lang w:val="en-US"/>
        </w:rPr>
        <w:t>(… text not shown for clarity …)</w:t>
      </w:r>
    </w:p>
    <w:p w:rsidR="00EE732E" w:rsidRDefault="00EE732E" w:rsidP="00EE732E">
      <w:pPr>
        <w:pStyle w:val="PL"/>
      </w:pPr>
      <w:r w:rsidRPr="003B2883">
        <w:t xml:space="preserve">    AmfEventNotification:</w:t>
      </w:r>
    </w:p>
    <w:p w:rsidR="00EE732E" w:rsidRPr="003B2883" w:rsidRDefault="00EE732E" w:rsidP="00EE732E">
      <w:pPr>
        <w:pStyle w:val="PL"/>
      </w:pPr>
      <w:r>
        <w:t xml:space="preserve">      description: </w:t>
      </w:r>
      <w:r>
        <w:rPr>
          <w:rFonts w:cs="Arial"/>
          <w:szCs w:val="18"/>
        </w:rPr>
        <w:t>Data within a AMF Event Notification request</w:t>
      </w:r>
    </w:p>
    <w:p w:rsidR="00EE732E" w:rsidRPr="003B2883" w:rsidRDefault="00EE732E" w:rsidP="00EE732E">
      <w:pPr>
        <w:pStyle w:val="PL"/>
      </w:pPr>
      <w:r w:rsidRPr="003B2883">
        <w:t xml:space="preserve">      type: object</w:t>
      </w:r>
    </w:p>
    <w:p w:rsidR="00EE732E" w:rsidRPr="003B2883" w:rsidRDefault="00EE732E" w:rsidP="00EE732E">
      <w:pPr>
        <w:pStyle w:val="PL"/>
      </w:pPr>
      <w:r w:rsidRPr="003B2883">
        <w:t xml:space="preserve">      properties:</w:t>
      </w:r>
    </w:p>
    <w:p w:rsidR="00EE732E" w:rsidRPr="003B2883" w:rsidRDefault="00EE732E" w:rsidP="00EE732E">
      <w:pPr>
        <w:pStyle w:val="PL"/>
      </w:pPr>
      <w:r w:rsidRPr="003B2883">
        <w:t xml:space="preserve">        notifyCorrelationId:</w:t>
      </w:r>
    </w:p>
    <w:p w:rsidR="00EE732E" w:rsidRPr="003B2883" w:rsidRDefault="00EE732E" w:rsidP="00EE732E">
      <w:pPr>
        <w:pStyle w:val="PL"/>
      </w:pPr>
      <w:r w:rsidRPr="003B2883">
        <w:t xml:space="preserve">          type: string</w:t>
      </w:r>
    </w:p>
    <w:p w:rsidR="00EE732E" w:rsidRPr="003B2883" w:rsidRDefault="00EE732E" w:rsidP="00EE732E">
      <w:pPr>
        <w:pStyle w:val="PL"/>
      </w:pPr>
      <w:r w:rsidRPr="003B2883">
        <w:t xml:space="preserve">        </w:t>
      </w:r>
      <w:r w:rsidRPr="003B2883">
        <w:rPr>
          <w:rFonts w:hint="eastAsia"/>
        </w:rPr>
        <w:t>subsChangeNotifyCorrelationId</w:t>
      </w:r>
      <w:r w:rsidRPr="003B2883">
        <w:t>:</w:t>
      </w:r>
    </w:p>
    <w:p w:rsidR="00EE732E" w:rsidRPr="003B2883" w:rsidRDefault="00EE732E" w:rsidP="00EE732E">
      <w:pPr>
        <w:pStyle w:val="PL"/>
      </w:pPr>
      <w:r w:rsidRPr="003B2883">
        <w:t xml:space="preserve">          type: string</w:t>
      </w:r>
    </w:p>
    <w:p w:rsidR="00EE732E" w:rsidRPr="003B2883" w:rsidRDefault="00EE732E" w:rsidP="00EE732E">
      <w:pPr>
        <w:pStyle w:val="PL"/>
      </w:pPr>
      <w:r w:rsidRPr="003B2883">
        <w:t xml:space="preserve">        reportList:</w:t>
      </w:r>
    </w:p>
    <w:p w:rsidR="00EE732E" w:rsidRPr="003B2883" w:rsidRDefault="00EE732E" w:rsidP="00EE732E">
      <w:pPr>
        <w:pStyle w:val="PL"/>
      </w:pPr>
      <w:r w:rsidRPr="003B2883">
        <w:t xml:space="preserve">          type: array</w:t>
      </w:r>
    </w:p>
    <w:p w:rsidR="00EE732E" w:rsidRPr="003B2883" w:rsidRDefault="00EE732E" w:rsidP="00EE732E">
      <w:pPr>
        <w:pStyle w:val="PL"/>
      </w:pPr>
      <w:r w:rsidRPr="003B2883">
        <w:t xml:space="preserve">          items:</w:t>
      </w:r>
    </w:p>
    <w:p w:rsidR="00EE732E" w:rsidRPr="003B2883" w:rsidRDefault="00EE732E" w:rsidP="00EE732E">
      <w:pPr>
        <w:pStyle w:val="PL"/>
      </w:pPr>
      <w:r w:rsidRPr="003B2883">
        <w:t xml:space="preserve">            $ref: '#/components/schemas/AmfEventReport'</w:t>
      </w:r>
    </w:p>
    <w:p w:rsidR="00EE732E" w:rsidRDefault="00EE732E" w:rsidP="00EE732E">
      <w:pPr>
        <w:pStyle w:val="PL"/>
      </w:pPr>
      <w:r w:rsidRPr="003B2883">
        <w:t xml:space="preserve">          minItems: 1</w:t>
      </w:r>
    </w:p>
    <w:p w:rsidR="00EE732E" w:rsidRPr="003B2883" w:rsidRDefault="00EE732E" w:rsidP="00EE732E">
      <w:pPr>
        <w:pStyle w:val="PL"/>
      </w:pPr>
      <w:r w:rsidRPr="003B2883">
        <w:t xml:space="preserve">        </w:t>
      </w:r>
      <w:r>
        <w:t>eventSubsSyncInfo</w:t>
      </w:r>
      <w:r w:rsidRPr="003B2883">
        <w:t>:</w:t>
      </w:r>
    </w:p>
    <w:p w:rsidR="00EE732E" w:rsidRDefault="00EE732E" w:rsidP="00EE732E">
      <w:pPr>
        <w:pStyle w:val="PL"/>
        <w:rPr>
          <w:ins w:id="303" w:author="v0" w:date="2021-09-18T14:45:00Z"/>
          <w:lang w:eastAsia="zh-CN"/>
        </w:rPr>
      </w:pPr>
      <w:r w:rsidRPr="003B2883">
        <w:t xml:space="preserve">          $ref: '#/components/schemas/Amf</w:t>
      </w:r>
      <w:r>
        <w:t>EventSubsSyncInfo</w:t>
      </w:r>
      <w:r w:rsidRPr="003B2883">
        <w:t>'</w:t>
      </w:r>
    </w:p>
    <w:p w:rsidR="00251C85" w:rsidRPr="003B2883" w:rsidRDefault="00251C85" w:rsidP="00251C85">
      <w:pPr>
        <w:pStyle w:val="PL"/>
        <w:rPr>
          <w:ins w:id="304" w:author="v0" w:date="2021-09-18T14:46:00Z"/>
        </w:rPr>
      </w:pPr>
      <w:ins w:id="305" w:author="v0" w:date="2021-09-18T14:46:00Z">
        <w:r w:rsidRPr="003B2883">
          <w:t xml:space="preserve">        </w:t>
        </w:r>
        <w:r>
          <w:rPr>
            <w:rFonts w:hint="eastAsia"/>
            <w:lang w:eastAsia="zh-CN"/>
          </w:rPr>
          <w:t>idleStatusInfo</w:t>
        </w:r>
        <w:r w:rsidRPr="003B2883">
          <w:t>:</w:t>
        </w:r>
      </w:ins>
    </w:p>
    <w:p w:rsidR="00251C85" w:rsidRPr="003B2883" w:rsidRDefault="00251C85" w:rsidP="00251C85">
      <w:pPr>
        <w:pStyle w:val="PL"/>
        <w:rPr>
          <w:lang w:eastAsia="zh-CN"/>
        </w:rPr>
      </w:pPr>
      <w:ins w:id="306" w:author="v0" w:date="2021-09-18T14:46:00Z">
        <w:r w:rsidRPr="003B2883">
          <w:t xml:space="preserve">          $ref: '#/components/schemas/</w:t>
        </w:r>
      </w:ins>
      <w:ins w:id="307" w:author="v0" w:date="2021-09-18T14:47:00Z">
        <w:r>
          <w:rPr>
            <w:rFonts w:hint="eastAsia"/>
            <w:lang w:eastAsia="zh-CN"/>
          </w:rPr>
          <w:t>IdleStatusInformation</w:t>
        </w:r>
      </w:ins>
      <w:ins w:id="308" w:author="v0" w:date="2021-09-18T14:46:00Z">
        <w:r w:rsidRPr="003B2883">
          <w:t>'</w:t>
        </w:r>
      </w:ins>
    </w:p>
    <w:p w:rsidR="00EE732E" w:rsidRDefault="00EE732E">
      <w:pPr>
        <w:rPr>
          <w:b/>
          <w:i/>
          <w:noProof/>
          <w:color w:val="0070C0"/>
          <w:lang w:eastAsia="zh-CN"/>
        </w:rPr>
      </w:pPr>
    </w:p>
    <w:p w:rsidR="002314EA" w:rsidRPr="00EE732E" w:rsidRDefault="002314EA">
      <w:pPr>
        <w:rPr>
          <w:b/>
          <w:i/>
          <w:noProof/>
          <w:color w:val="0070C0"/>
          <w:lang w:eastAsia="zh-CN"/>
        </w:rPr>
      </w:pPr>
    </w:p>
    <w:p w:rsidR="00EE732E" w:rsidRPr="00E95957" w:rsidRDefault="00EE732E" w:rsidP="00EE732E">
      <w:pPr>
        <w:rPr>
          <w:noProof/>
          <w:lang w:eastAsia="zh-CN"/>
        </w:rPr>
      </w:pPr>
      <w:r w:rsidRPr="001B498E">
        <w:rPr>
          <w:b/>
          <w:i/>
          <w:noProof/>
          <w:color w:val="0070C0"/>
          <w:lang w:val="en-US"/>
        </w:rPr>
        <w:t>(… text not shown for clarity …)</w:t>
      </w:r>
    </w:p>
    <w:p w:rsidR="00212A02" w:rsidRDefault="00212A02" w:rsidP="00212A02">
      <w:pPr>
        <w:pStyle w:val="PL"/>
        <w:rPr>
          <w:lang w:eastAsia="zh-CN"/>
        </w:rPr>
      </w:pPr>
      <w:r w:rsidRPr="003B2883">
        <w:t xml:space="preserve">    </w:t>
      </w:r>
      <w:r w:rsidRPr="00E30083">
        <w:rPr>
          <w:rFonts w:hint="eastAsia"/>
          <w:lang w:eastAsia="zh-CN"/>
        </w:rPr>
        <w:t>RestrictedSnssai</w:t>
      </w:r>
      <w:r>
        <w:rPr>
          <w:lang w:eastAsia="zh-CN"/>
        </w:rPr>
        <w:t>:</w:t>
      </w:r>
    </w:p>
    <w:p w:rsidR="00212A02" w:rsidRDefault="00212A02" w:rsidP="00212A02">
      <w:pPr>
        <w:pStyle w:val="PL"/>
        <w:rPr>
          <w:lang w:eastAsia="zh-CN"/>
        </w:rPr>
      </w:pPr>
      <w:r>
        <w:rPr>
          <w:lang w:val="en-US"/>
        </w:rPr>
        <w:t xml:space="preserve">      </w:t>
      </w:r>
      <w:r w:rsidRPr="00630AB6">
        <w:rPr>
          <w:lang w:val="en-US"/>
        </w:rPr>
        <w:t xml:space="preserve">description: </w:t>
      </w:r>
      <w:r>
        <w:rPr>
          <w:lang w:eastAsia="zh-CN"/>
        </w:rPr>
        <w:t>Restricted S-NSSAIs</w:t>
      </w:r>
    </w:p>
    <w:p w:rsidR="00212A02" w:rsidRPr="003B2883" w:rsidRDefault="00212A02" w:rsidP="00212A02">
      <w:pPr>
        <w:pStyle w:val="PL"/>
      </w:pPr>
      <w:r w:rsidRPr="003B2883">
        <w:t xml:space="preserve">   </w:t>
      </w:r>
      <w:r>
        <w:t xml:space="preserve">  </w:t>
      </w:r>
      <w:r w:rsidRPr="003B2883">
        <w:t xml:space="preserve"> type: object</w:t>
      </w:r>
    </w:p>
    <w:p w:rsidR="00212A02" w:rsidRDefault="00212A02" w:rsidP="00212A02">
      <w:pPr>
        <w:pStyle w:val="PL"/>
      </w:pPr>
      <w:r w:rsidRPr="003B2883">
        <w:t xml:space="preserve">      properties:</w:t>
      </w:r>
    </w:p>
    <w:p w:rsidR="00212A02" w:rsidRDefault="00212A02" w:rsidP="00212A02">
      <w:pPr>
        <w:pStyle w:val="PL"/>
        <w:rPr>
          <w:lang w:eastAsia="zh-CN"/>
        </w:rPr>
      </w:pPr>
      <w:r w:rsidRPr="003B2883">
        <w:t xml:space="preserve">      </w:t>
      </w:r>
      <w:r>
        <w:t xml:space="preserve">  p</w:t>
      </w:r>
      <w:r w:rsidRPr="00E30083">
        <w:rPr>
          <w:lang w:eastAsia="zh-CN"/>
        </w:rPr>
        <w:t>lmnIdList</w:t>
      </w:r>
      <w:r>
        <w:rPr>
          <w:lang w:eastAsia="zh-CN"/>
        </w:rPr>
        <w:t>:</w:t>
      </w:r>
    </w:p>
    <w:p w:rsidR="00212A02" w:rsidRPr="00630AB6" w:rsidRDefault="00212A02" w:rsidP="00212A02">
      <w:pPr>
        <w:pStyle w:val="PL"/>
      </w:pPr>
      <w:r w:rsidRPr="00630AB6">
        <w:t xml:space="preserve">          type: array</w:t>
      </w:r>
    </w:p>
    <w:p w:rsidR="00212A02" w:rsidRPr="00630AB6" w:rsidRDefault="00212A02" w:rsidP="00212A02">
      <w:pPr>
        <w:pStyle w:val="PL"/>
      </w:pPr>
      <w:r w:rsidRPr="00630AB6">
        <w:t xml:space="preserve">          items:</w:t>
      </w:r>
    </w:p>
    <w:p w:rsidR="00212A02" w:rsidRDefault="00212A02" w:rsidP="00212A02">
      <w:pPr>
        <w:pStyle w:val="PL"/>
      </w:pPr>
      <w:r w:rsidRPr="00630AB6">
        <w:t xml:space="preserve">            $ref: 'TS29571_CommonData.yaml#/components/schemas/</w:t>
      </w:r>
      <w:r>
        <w:t>PlmnId</w:t>
      </w:r>
      <w:r w:rsidRPr="00630AB6">
        <w:t>'</w:t>
      </w:r>
    </w:p>
    <w:p w:rsidR="00212A02" w:rsidRDefault="00212A02" w:rsidP="00212A02">
      <w:pPr>
        <w:pStyle w:val="PL"/>
      </w:pPr>
      <w:r w:rsidRPr="00630AB6">
        <w:t xml:space="preserve">          minItems: </w:t>
      </w:r>
      <w:r>
        <w:t>1</w:t>
      </w:r>
    </w:p>
    <w:p w:rsidR="00212A02" w:rsidRDefault="00212A02" w:rsidP="00212A02">
      <w:pPr>
        <w:pStyle w:val="PL"/>
        <w:rPr>
          <w:lang w:eastAsia="zh-CN"/>
        </w:rPr>
      </w:pPr>
      <w:r w:rsidRPr="003B2883">
        <w:t xml:space="preserve">      </w:t>
      </w:r>
      <w:r>
        <w:t xml:space="preserve">  </w:t>
      </w:r>
      <w:r>
        <w:rPr>
          <w:rFonts w:hint="eastAsia"/>
          <w:lang w:eastAsia="zh-CN"/>
        </w:rPr>
        <w:t>a</w:t>
      </w:r>
      <w:r>
        <w:rPr>
          <w:lang w:eastAsia="zh-CN"/>
        </w:rPr>
        <w:t>nyPlmn:</w:t>
      </w:r>
    </w:p>
    <w:p w:rsidR="00212A02" w:rsidRDefault="00212A02" w:rsidP="00212A02">
      <w:pPr>
        <w:pStyle w:val="PL"/>
      </w:pPr>
      <w:r w:rsidRPr="00630AB6">
        <w:t xml:space="preserve">          type: boolean</w:t>
      </w:r>
    </w:p>
    <w:p w:rsidR="00212A02" w:rsidRDefault="00212A02" w:rsidP="00212A02">
      <w:pPr>
        <w:pStyle w:val="PL"/>
        <w:rPr>
          <w:lang w:val="en-US"/>
        </w:rPr>
      </w:pPr>
      <w:r w:rsidRPr="002E5CBA">
        <w:rPr>
          <w:lang w:val="en-US"/>
        </w:rPr>
        <w:t xml:space="preserve">          default: fals</w:t>
      </w:r>
      <w:r>
        <w:rPr>
          <w:lang w:val="en-US"/>
        </w:rPr>
        <w:t>e</w:t>
      </w:r>
    </w:p>
    <w:p w:rsidR="00212A02" w:rsidRDefault="00212A02" w:rsidP="00212A02">
      <w:pPr>
        <w:pStyle w:val="PL"/>
        <w:rPr>
          <w:lang w:eastAsia="zh-CN"/>
        </w:rPr>
      </w:pPr>
      <w:r w:rsidRPr="003B2883">
        <w:t xml:space="preserve">      </w:t>
      </w:r>
      <w:r>
        <w:t xml:space="preserve">  </w:t>
      </w:r>
      <w:r w:rsidRPr="00E30083">
        <w:rPr>
          <w:rFonts w:hint="eastAsia"/>
          <w:lang w:eastAsia="zh-CN"/>
        </w:rPr>
        <w:t>sNssai</w:t>
      </w:r>
      <w:r w:rsidRPr="00E30083">
        <w:rPr>
          <w:lang w:eastAsia="zh-CN"/>
        </w:rPr>
        <w:t>List</w:t>
      </w:r>
      <w:r>
        <w:rPr>
          <w:lang w:eastAsia="zh-CN"/>
        </w:rPr>
        <w:t>:</w:t>
      </w:r>
    </w:p>
    <w:p w:rsidR="00212A02" w:rsidRPr="00630AB6" w:rsidRDefault="00212A02" w:rsidP="00212A02">
      <w:pPr>
        <w:pStyle w:val="PL"/>
      </w:pPr>
      <w:r w:rsidRPr="00630AB6">
        <w:t xml:space="preserve">          type: array</w:t>
      </w:r>
    </w:p>
    <w:p w:rsidR="00212A02" w:rsidRPr="00630AB6" w:rsidRDefault="00212A02" w:rsidP="00212A02">
      <w:pPr>
        <w:pStyle w:val="PL"/>
      </w:pPr>
      <w:r w:rsidRPr="00630AB6">
        <w:t xml:space="preserve">          items:</w:t>
      </w:r>
    </w:p>
    <w:p w:rsidR="00212A02" w:rsidRDefault="00212A02" w:rsidP="00212A02">
      <w:pPr>
        <w:pStyle w:val="PL"/>
      </w:pPr>
      <w:r w:rsidRPr="00630AB6">
        <w:t xml:space="preserve">            $ref: 'TS29571_CommonData.yaml#/components/schemas/</w:t>
      </w:r>
      <w:r>
        <w:t>Ext</w:t>
      </w:r>
      <w:r w:rsidRPr="00630AB6">
        <w:t>Snssai'</w:t>
      </w:r>
    </w:p>
    <w:p w:rsidR="00212A02" w:rsidRDefault="00212A02" w:rsidP="00212A02">
      <w:pPr>
        <w:pStyle w:val="PL"/>
      </w:pPr>
      <w:r w:rsidRPr="00630AB6">
        <w:t xml:space="preserve">          minItems: </w:t>
      </w:r>
      <w:r>
        <w:t>1</w:t>
      </w:r>
    </w:p>
    <w:p w:rsidR="00212A02" w:rsidRPr="003B2883" w:rsidRDefault="00212A02" w:rsidP="00212A02">
      <w:pPr>
        <w:pStyle w:val="PL"/>
      </w:pPr>
      <w:r w:rsidRPr="003B2883">
        <w:t xml:space="preserve">      required:</w:t>
      </w:r>
    </w:p>
    <w:p w:rsidR="00212A02" w:rsidRDefault="00212A02" w:rsidP="00212A02">
      <w:pPr>
        <w:pStyle w:val="PL"/>
      </w:pPr>
      <w:r w:rsidRPr="003B2883">
        <w:t xml:space="preserve">        - </w:t>
      </w:r>
      <w:r w:rsidRPr="00E30083">
        <w:rPr>
          <w:rFonts w:hint="eastAsia"/>
          <w:lang w:eastAsia="zh-CN"/>
        </w:rPr>
        <w:t>sNssai</w:t>
      </w:r>
      <w:r w:rsidRPr="00E30083">
        <w:rPr>
          <w:lang w:eastAsia="zh-CN"/>
        </w:rPr>
        <w:t>List</w:t>
      </w:r>
    </w:p>
    <w:p w:rsidR="00EE732E" w:rsidRDefault="00EE732E">
      <w:pPr>
        <w:rPr>
          <w:b/>
          <w:i/>
          <w:noProof/>
          <w:color w:val="0070C0"/>
          <w:lang w:eastAsia="zh-CN"/>
        </w:rPr>
      </w:pPr>
    </w:p>
    <w:p w:rsidR="002314EA" w:rsidRDefault="002314EA" w:rsidP="002314EA">
      <w:pPr>
        <w:pStyle w:val="PL"/>
        <w:rPr>
          <w:ins w:id="309" w:author="v0" w:date="2021-09-18T11:17:00Z"/>
        </w:rPr>
      </w:pPr>
      <w:ins w:id="310" w:author="v0" w:date="2021-09-18T11:17:00Z">
        <w:r>
          <w:t xml:space="preserve">    </w:t>
        </w:r>
      </w:ins>
      <w:ins w:id="311" w:author="v0" w:date="2021-09-18T14:47:00Z">
        <w:r w:rsidR="00251C85">
          <w:rPr>
            <w:rFonts w:hint="eastAsia"/>
            <w:lang w:eastAsia="zh-CN"/>
          </w:rPr>
          <w:t>IdleStatusInformation</w:t>
        </w:r>
      </w:ins>
      <w:ins w:id="312" w:author="v0" w:date="2021-09-18T11:17:00Z">
        <w:r>
          <w:t>:</w:t>
        </w:r>
      </w:ins>
    </w:p>
    <w:p w:rsidR="002314EA" w:rsidRDefault="002314EA" w:rsidP="002314EA">
      <w:pPr>
        <w:pStyle w:val="PL"/>
        <w:rPr>
          <w:ins w:id="313" w:author="v0" w:date="2021-09-18T11:17:00Z"/>
          <w:noProof w:val="0"/>
        </w:rPr>
      </w:pPr>
      <w:ins w:id="314" w:author="v0" w:date="2021-09-18T11:17:00Z">
        <w:r>
          <w:rPr>
            <w:noProof w:val="0"/>
          </w:rPr>
          <w:t xml:space="preserve">      </w:t>
        </w:r>
        <w:proofErr w:type="gramStart"/>
        <w:r>
          <w:rPr>
            <w:noProof w:val="0"/>
          </w:rPr>
          <w:t>description</w:t>
        </w:r>
        <w:proofErr w:type="gramEnd"/>
        <w:r>
          <w:rPr>
            <w:noProof w:val="0"/>
          </w:rPr>
          <w:t xml:space="preserve">: Represents the information </w:t>
        </w:r>
        <w:bookmarkStart w:id="315" w:name="_Hlk69382597"/>
        <w:r>
          <w:rPr>
            <w:noProof w:val="0"/>
          </w:rPr>
          <w:t xml:space="preserve">relevant </w:t>
        </w:r>
        <w:bookmarkEnd w:id="315"/>
        <w:r>
          <w:rPr>
            <w:noProof w:val="0"/>
          </w:rPr>
          <w:t>to when the UE transitions into idle mode.</w:t>
        </w:r>
      </w:ins>
    </w:p>
    <w:p w:rsidR="002314EA" w:rsidRDefault="002314EA" w:rsidP="002314EA">
      <w:pPr>
        <w:pStyle w:val="PL"/>
        <w:rPr>
          <w:ins w:id="316" w:author="v0" w:date="2021-09-18T11:17:00Z"/>
        </w:rPr>
      </w:pPr>
      <w:ins w:id="317" w:author="v0" w:date="2021-09-18T11:17:00Z">
        <w:r>
          <w:t xml:space="preserve">      type: object</w:t>
        </w:r>
      </w:ins>
    </w:p>
    <w:p w:rsidR="002314EA" w:rsidRDefault="002314EA" w:rsidP="002314EA">
      <w:pPr>
        <w:pStyle w:val="PL"/>
        <w:rPr>
          <w:ins w:id="318" w:author="v0" w:date="2021-09-18T11:17:00Z"/>
        </w:rPr>
      </w:pPr>
      <w:ins w:id="319" w:author="v0" w:date="2021-09-18T11:17:00Z">
        <w:r>
          <w:t xml:space="preserve">      properties:</w:t>
        </w:r>
      </w:ins>
    </w:p>
    <w:p w:rsidR="00D924E5" w:rsidRDefault="00D924E5" w:rsidP="00D924E5">
      <w:pPr>
        <w:pStyle w:val="PL"/>
        <w:rPr>
          <w:ins w:id="320" w:author="v0" w:date="2021-09-18T14:58:00Z"/>
        </w:rPr>
      </w:pPr>
      <w:ins w:id="321" w:author="v0" w:date="2021-09-18T14:58:00Z">
        <w:r>
          <w:t xml:space="preserve">        idleStatusTimestamp:</w:t>
        </w:r>
      </w:ins>
    </w:p>
    <w:p w:rsidR="00D924E5" w:rsidRDefault="00D924E5" w:rsidP="00D924E5">
      <w:pPr>
        <w:pStyle w:val="PL"/>
        <w:rPr>
          <w:ins w:id="322" w:author="v0" w:date="2021-09-18T14:58:00Z"/>
        </w:rPr>
      </w:pPr>
      <w:ins w:id="323" w:author="v0" w:date="2021-09-18T14:58:00Z">
        <w:r>
          <w:t xml:space="preserve">          $ref: '</w:t>
        </w:r>
        <w:r w:rsidRPr="0028578B">
          <w:t>TS29571_CommonData.yaml</w:t>
        </w:r>
        <w:r>
          <w:t>#/components/schemas/DateTime'</w:t>
        </w:r>
      </w:ins>
    </w:p>
    <w:p w:rsidR="002314EA" w:rsidRDefault="002314EA" w:rsidP="002314EA">
      <w:pPr>
        <w:pStyle w:val="PL"/>
        <w:rPr>
          <w:ins w:id="324" w:author="v0" w:date="2021-09-18T11:17:00Z"/>
        </w:rPr>
      </w:pPr>
      <w:ins w:id="325" w:author="v0" w:date="2021-09-18T11:17:00Z">
        <w:r>
          <w:t xml:space="preserve">        activeTime:</w:t>
        </w:r>
      </w:ins>
    </w:p>
    <w:p w:rsidR="002314EA" w:rsidRDefault="002314EA" w:rsidP="002314EA">
      <w:pPr>
        <w:pStyle w:val="PL"/>
        <w:rPr>
          <w:ins w:id="326" w:author="v0" w:date="2021-09-18T11:17:00Z"/>
        </w:rPr>
      </w:pPr>
      <w:ins w:id="327" w:author="v0" w:date="2021-09-18T11:17:00Z">
        <w:r>
          <w:t xml:space="preserve">          $ref: '</w:t>
        </w:r>
      </w:ins>
      <w:ins w:id="328" w:author="v0" w:date="2021-09-18T14:58:00Z">
        <w:r w:rsidR="004A2158" w:rsidRPr="0028578B">
          <w:t>TS29571_CommonData.yaml</w:t>
        </w:r>
      </w:ins>
      <w:ins w:id="329" w:author="v0" w:date="2021-09-18T11:17:00Z">
        <w:r>
          <w:t>#/components/schemas/DurationSec'</w:t>
        </w:r>
      </w:ins>
    </w:p>
    <w:p w:rsidR="00D924E5" w:rsidRDefault="00D924E5" w:rsidP="00D924E5">
      <w:pPr>
        <w:pStyle w:val="PL"/>
        <w:rPr>
          <w:ins w:id="330" w:author="v0" w:date="2021-09-18T14:59:00Z"/>
        </w:rPr>
      </w:pPr>
      <w:ins w:id="331" w:author="v0" w:date="2021-09-18T14:59:00Z">
        <w:r>
          <w:t xml:space="preserve">        periodicAUTimer:</w:t>
        </w:r>
      </w:ins>
    </w:p>
    <w:p w:rsidR="00D924E5" w:rsidRDefault="00D924E5" w:rsidP="00D924E5">
      <w:pPr>
        <w:pStyle w:val="PL"/>
        <w:rPr>
          <w:ins w:id="332" w:author="v0" w:date="2021-09-18T14:59:00Z"/>
        </w:rPr>
      </w:pPr>
      <w:ins w:id="333" w:author="v0" w:date="2021-09-18T14:59:00Z">
        <w:r>
          <w:t xml:space="preserve">          $ref: '</w:t>
        </w:r>
        <w:r w:rsidRPr="0028578B">
          <w:t>TS29571_CommonData.yaml</w:t>
        </w:r>
        <w:r>
          <w:t>#/components/schemas/DurationSec'</w:t>
        </w:r>
      </w:ins>
    </w:p>
    <w:p w:rsidR="002314EA" w:rsidRDefault="002314EA" w:rsidP="002314EA">
      <w:pPr>
        <w:pStyle w:val="PL"/>
        <w:rPr>
          <w:ins w:id="334" w:author="v0" w:date="2021-09-18T11:17:00Z"/>
        </w:rPr>
      </w:pPr>
      <w:ins w:id="335" w:author="v0" w:date="2021-09-18T11:17:00Z">
        <w:r>
          <w:t xml:space="preserve">        edrxCycleLength:</w:t>
        </w:r>
      </w:ins>
    </w:p>
    <w:p w:rsidR="002314EA" w:rsidRDefault="002314EA" w:rsidP="002314EA">
      <w:pPr>
        <w:pStyle w:val="PL"/>
        <w:rPr>
          <w:ins w:id="336" w:author="v0" w:date="2021-09-18T11:17:00Z"/>
        </w:rPr>
      </w:pPr>
      <w:ins w:id="337" w:author="v0" w:date="2021-09-18T11:17:00Z">
        <w:r>
          <w:t xml:space="preserve">          format: float</w:t>
        </w:r>
      </w:ins>
    </w:p>
    <w:p w:rsidR="002314EA" w:rsidRDefault="002314EA" w:rsidP="002314EA">
      <w:pPr>
        <w:pStyle w:val="PL"/>
        <w:rPr>
          <w:ins w:id="338" w:author="v0" w:date="2021-09-18T11:17:00Z"/>
        </w:rPr>
      </w:pPr>
      <w:ins w:id="339" w:author="v0" w:date="2021-09-18T11:17:00Z">
        <w:r>
          <w:t xml:space="preserve">          type: number</w:t>
        </w:r>
      </w:ins>
    </w:p>
    <w:p w:rsidR="002314EA" w:rsidRDefault="002314EA" w:rsidP="002314EA">
      <w:pPr>
        <w:pStyle w:val="PL"/>
        <w:rPr>
          <w:ins w:id="340" w:author="v0" w:date="2021-09-18T11:17:00Z"/>
        </w:rPr>
      </w:pPr>
      <w:ins w:id="341" w:author="v0" w:date="2021-09-18T11:17:00Z">
        <w:r>
          <w:t xml:space="preserve">          minimum: 0</w:t>
        </w:r>
      </w:ins>
    </w:p>
    <w:p w:rsidR="002314EA" w:rsidRDefault="002314EA" w:rsidP="002314EA">
      <w:pPr>
        <w:pStyle w:val="PL"/>
        <w:rPr>
          <w:ins w:id="342" w:author="v0" w:date="2021-09-18T11:17:00Z"/>
        </w:rPr>
      </w:pPr>
      <w:ins w:id="343" w:author="v0" w:date="2021-09-18T11:17:00Z">
        <w:r>
          <w:t xml:space="preserve">        suggestedNumberOfDlPackets:</w:t>
        </w:r>
      </w:ins>
    </w:p>
    <w:p w:rsidR="002314EA" w:rsidRDefault="002314EA" w:rsidP="002314EA">
      <w:pPr>
        <w:pStyle w:val="PL"/>
        <w:rPr>
          <w:ins w:id="344" w:author="v0" w:date="2021-09-18T11:17:00Z"/>
        </w:rPr>
      </w:pPr>
      <w:ins w:id="345" w:author="v0" w:date="2021-09-18T11:17:00Z">
        <w:r>
          <w:t xml:space="preserve">          type: integer</w:t>
        </w:r>
      </w:ins>
    </w:p>
    <w:p w:rsidR="002314EA" w:rsidRDefault="002314EA" w:rsidP="002314EA">
      <w:pPr>
        <w:pStyle w:val="PL"/>
        <w:rPr>
          <w:ins w:id="346" w:author="v0" w:date="2021-09-18T11:17:00Z"/>
        </w:rPr>
      </w:pPr>
      <w:ins w:id="347" w:author="v0" w:date="2021-09-18T11:17:00Z">
        <w:r>
          <w:t xml:space="preserve">          minimum: 0</w:t>
        </w:r>
      </w:ins>
    </w:p>
    <w:p w:rsidR="0028578B" w:rsidRDefault="0028578B" w:rsidP="002314EA">
      <w:pPr>
        <w:pStyle w:val="PL"/>
        <w:rPr>
          <w:ins w:id="348" w:author="v0" w:date="2021-09-18T14:52:00Z"/>
          <w:lang w:eastAsia="zh-CN"/>
        </w:rPr>
      </w:pPr>
    </w:p>
    <w:p w:rsidR="002314EA" w:rsidRPr="002314EA" w:rsidRDefault="002314EA">
      <w:pPr>
        <w:rPr>
          <w:b/>
          <w:i/>
          <w:noProof/>
          <w:color w:val="0070C0"/>
          <w:lang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575" w:rsidRDefault="00F23575">
      <w:r>
        <w:separator/>
      </w:r>
    </w:p>
  </w:endnote>
  <w:endnote w:type="continuationSeparator" w:id="0">
    <w:p w:rsidR="00F23575" w:rsidRDefault="00F23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575" w:rsidRDefault="00F23575">
      <w:r>
        <w:separator/>
      </w:r>
    </w:p>
  </w:footnote>
  <w:footnote w:type="continuationSeparator" w:id="0">
    <w:p w:rsidR="00F23575" w:rsidRDefault="00F23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F69" w:rsidRDefault="005C2F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F69" w:rsidRDefault="005C2F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F69" w:rsidRDefault="005C2F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F69" w:rsidRDefault="005C2F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17D72"/>
    <w:rsid w:val="00022E4A"/>
    <w:rsid w:val="00033D93"/>
    <w:rsid w:val="00041D88"/>
    <w:rsid w:val="00042F5D"/>
    <w:rsid w:val="0005190D"/>
    <w:rsid w:val="0005418F"/>
    <w:rsid w:val="00067A80"/>
    <w:rsid w:val="000712DC"/>
    <w:rsid w:val="0007334B"/>
    <w:rsid w:val="0008029E"/>
    <w:rsid w:val="0009471E"/>
    <w:rsid w:val="000A1A48"/>
    <w:rsid w:val="000A1F6F"/>
    <w:rsid w:val="000A3DA9"/>
    <w:rsid w:val="000A4126"/>
    <w:rsid w:val="000A6394"/>
    <w:rsid w:val="000A7E3E"/>
    <w:rsid w:val="000B05E2"/>
    <w:rsid w:val="000B66BE"/>
    <w:rsid w:val="000B7373"/>
    <w:rsid w:val="000B7FED"/>
    <w:rsid w:val="000C038A"/>
    <w:rsid w:val="000C6598"/>
    <w:rsid w:val="000D6A73"/>
    <w:rsid w:val="000D7497"/>
    <w:rsid w:val="000D7580"/>
    <w:rsid w:val="000E0860"/>
    <w:rsid w:val="000E5E83"/>
    <w:rsid w:val="000E62E5"/>
    <w:rsid w:val="000F0650"/>
    <w:rsid w:val="000F30FE"/>
    <w:rsid w:val="000F40AA"/>
    <w:rsid w:val="00100560"/>
    <w:rsid w:val="00101945"/>
    <w:rsid w:val="00104C9D"/>
    <w:rsid w:val="00106067"/>
    <w:rsid w:val="00116253"/>
    <w:rsid w:val="00123864"/>
    <w:rsid w:val="00142BCF"/>
    <w:rsid w:val="00145D43"/>
    <w:rsid w:val="00153B14"/>
    <w:rsid w:val="001543D7"/>
    <w:rsid w:val="00163C06"/>
    <w:rsid w:val="001717E9"/>
    <w:rsid w:val="00192C46"/>
    <w:rsid w:val="00194F14"/>
    <w:rsid w:val="00196028"/>
    <w:rsid w:val="001A08B3"/>
    <w:rsid w:val="001A5028"/>
    <w:rsid w:val="001A7B60"/>
    <w:rsid w:val="001B52F0"/>
    <w:rsid w:val="001B7A65"/>
    <w:rsid w:val="001C1652"/>
    <w:rsid w:val="001C26DF"/>
    <w:rsid w:val="001C29FF"/>
    <w:rsid w:val="001C5F20"/>
    <w:rsid w:val="001D7AF6"/>
    <w:rsid w:val="001E054C"/>
    <w:rsid w:val="001E1D34"/>
    <w:rsid w:val="001E41F3"/>
    <w:rsid w:val="001F243E"/>
    <w:rsid w:val="001F62DD"/>
    <w:rsid w:val="001F75D0"/>
    <w:rsid w:val="001F75D5"/>
    <w:rsid w:val="002035F7"/>
    <w:rsid w:val="002058F9"/>
    <w:rsid w:val="00211A57"/>
    <w:rsid w:val="00212A02"/>
    <w:rsid w:val="002209B7"/>
    <w:rsid w:val="00227307"/>
    <w:rsid w:val="002314EA"/>
    <w:rsid w:val="00232DBD"/>
    <w:rsid w:val="00236550"/>
    <w:rsid w:val="002425A1"/>
    <w:rsid w:val="00251C85"/>
    <w:rsid w:val="0025448A"/>
    <w:rsid w:val="00254BC2"/>
    <w:rsid w:val="00255044"/>
    <w:rsid w:val="00255EC3"/>
    <w:rsid w:val="0026004D"/>
    <w:rsid w:val="00260321"/>
    <w:rsid w:val="002640DD"/>
    <w:rsid w:val="00273124"/>
    <w:rsid w:val="00275D12"/>
    <w:rsid w:val="00276CAC"/>
    <w:rsid w:val="00284FEB"/>
    <w:rsid w:val="0028578B"/>
    <w:rsid w:val="002860C4"/>
    <w:rsid w:val="002879E0"/>
    <w:rsid w:val="00294220"/>
    <w:rsid w:val="002A4531"/>
    <w:rsid w:val="002A4FD0"/>
    <w:rsid w:val="002B0334"/>
    <w:rsid w:val="002B21B2"/>
    <w:rsid w:val="002B54E2"/>
    <w:rsid w:val="002B5741"/>
    <w:rsid w:val="002C06C1"/>
    <w:rsid w:val="002C1083"/>
    <w:rsid w:val="002C123F"/>
    <w:rsid w:val="002C1428"/>
    <w:rsid w:val="002C2C26"/>
    <w:rsid w:val="002C3318"/>
    <w:rsid w:val="002C3EA0"/>
    <w:rsid w:val="002D429B"/>
    <w:rsid w:val="002D4C25"/>
    <w:rsid w:val="002E20CA"/>
    <w:rsid w:val="002E2375"/>
    <w:rsid w:val="002F379F"/>
    <w:rsid w:val="002F52A0"/>
    <w:rsid w:val="00305409"/>
    <w:rsid w:val="003207CD"/>
    <w:rsid w:val="00325383"/>
    <w:rsid w:val="00336CA6"/>
    <w:rsid w:val="003423A1"/>
    <w:rsid w:val="003507E5"/>
    <w:rsid w:val="0035227A"/>
    <w:rsid w:val="003609EF"/>
    <w:rsid w:val="0036231A"/>
    <w:rsid w:val="0036373A"/>
    <w:rsid w:val="00374DD4"/>
    <w:rsid w:val="00375FB0"/>
    <w:rsid w:val="003804B6"/>
    <w:rsid w:val="003868A8"/>
    <w:rsid w:val="003B3A8E"/>
    <w:rsid w:val="003B78B0"/>
    <w:rsid w:val="003D1094"/>
    <w:rsid w:val="003D3CDE"/>
    <w:rsid w:val="003D6CDD"/>
    <w:rsid w:val="003E0136"/>
    <w:rsid w:val="003E0C45"/>
    <w:rsid w:val="003E1A36"/>
    <w:rsid w:val="003E270D"/>
    <w:rsid w:val="003E6BF3"/>
    <w:rsid w:val="003F377E"/>
    <w:rsid w:val="003F6827"/>
    <w:rsid w:val="004030E4"/>
    <w:rsid w:val="00410371"/>
    <w:rsid w:val="00415791"/>
    <w:rsid w:val="004168C8"/>
    <w:rsid w:val="004242F1"/>
    <w:rsid w:val="00424431"/>
    <w:rsid w:val="00424FBB"/>
    <w:rsid w:val="0042584A"/>
    <w:rsid w:val="00425F57"/>
    <w:rsid w:val="00443B5A"/>
    <w:rsid w:val="004509E3"/>
    <w:rsid w:val="004536F2"/>
    <w:rsid w:val="004548B4"/>
    <w:rsid w:val="004562A4"/>
    <w:rsid w:val="00457B64"/>
    <w:rsid w:val="004631D1"/>
    <w:rsid w:val="00464E00"/>
    <w:rsid w:val="00467183"/>
    <w:rsid w:val="00482A1B"/>
    <w:rsid w:val="00487004"/>
    <w:rsid w:val="004874E6"/>
    <w:rsid w:val="004A0A72"/>
    <w:rsid w:val="004A2158"/>
    <w:rsid w:val="004A23A9"/>
    <w:rsid w:val="004B4B46"/>
    <w:rsid w:val="004B4CAC"/>
    <w:rsid w:val="004B75B7"/>
    <w:rsid w:val="004C144E"/>
    <w:rsid w:val="004C7ADC"/>
    <w:rsid w:val="004D07AA"/>
    <w:rsid w:val="004D5FCE"/>
    <w:rsid w:val="004E121E"/>
    <w:rsid w:val="004E1669"/>
    <w:rsid w:val="004E642D"/>
    <w:rsid w:val="004E7CA7"/>
    <w:rsid w:val="004F3EC6"/>
    <w:rsid w:val="004F64E1"/>
    <w:rsid w:val="00501FF5"/>
    <w:rsid w:val="005064D2"/>
    <w:rsid w:val="0050797C"/>
    <w:rsid w:val="0051580D"/>
    <w:rsid w:val="00516DD3"/>
    <w:rsid w:val="005245EB"/>
    <w:rsid w:val="00525A86"/>
    <w:rsid w:val="00534B80"/>
    <w:rsid w:val="0054261F"/>
    <w:rsid w:val="00546673"/>
    <w:rsid w:val="00547111"/>
    <w:rsid w:val="00554D46"/>
    <w:rsid w:val="00556D93"/>
    <w:rsid w:val="0055727A"/>
    <w:rsid w:val="005576A5"/>
    <w:rsid w:val="00563D99"/>
    <w:rsid w:val="00570453"/>
    <w:rsid w:val="00574A73"/>
    <w:rsid w:val="00586F23"/>
    <w:rsid w:val="00587276"/>
    <w:rsid w:val="0058771D"/>
    <w:rsid w:val="00592D74"/>
    <w:rsid w:val="00597D8A"/>
    <w:rsid w:val="005A579F"/>
    <w:rsid w:val="005B4653"/>
    <w:rsid w:val="005B4DB7"/>
    <w:rsid w:val="005C24BF"/>
    <w:rsid w:val="005C2F69"/>
    <w:rsid w:val="005C60D8"/>
    <w:rsid w:val="005D3FB2"/>
    <w:rsid w:val="005D4175"/>
    <w:rsid w:val="005D7FD5"/>
    <w:rsid w:val="005E2C44"/>
    <w:rsid w:val="005E5A12"/>
    <w:rsid w:val="00600C89"/>
    <w:rsid w:val="00605E26"/>
    <w:rsid w:val="0060760A"/>
    <w:rsid w:val="00610D4F"/>
    <w:rsid w:val="00616682"/>
    <w:rsid w:val="00617F8E"/>
    <w:rsid w:val="00621188"/>
    <w:rsid w:val="0062321A"/>
    <w:rsid w:val="006257ED"/>
    <w:rsid w:val="00633BAB"/>
    <w:rsid w:val="006365A2"/>
    <w:rsid w:val="0064352E"/>
    <w:rsid w:val="006476F7"/>
    <w:rsid w:val="0065003E"/>
    <w:rsid w:val="00651898"/>
    <w:rsid w:val="006536F6"/>
    <w:rsid w:val="006613B3"/>
    <w:rsid w:val="00663A8D"/>
    <w:rsid w:val="006674B7"/>
    <w:rsid w:val="0067053E"/>
    <w:rsid w:val="0067132E"/>
    <w:rsid w:val="00673C77"/>
    <w:rsid w:val="00676DFA"/>
    <w:rsid w:val="00680993"/>
    <w:rsid w:val="00681F81"/>
    <w:rsid w:val="0068631D"/>
    <w:rsid w:val="00695808"/>
    <w:rsid w:val="00695F5D"/>
    <w:rsid w:val="006A3253"/>
    <w:rsid w:val="006A57F9"/>
    <w:rsid w:val="006B46FB"/>
    <w:rsid w:val="006B5D98"/>
    <w:rsid w:val="006C5326"/>
    <w:rsid w:val="006C64D0"/>
    <w:rsid w:val="006C712A"/>
    <w:rsid w:val="006C73F2"/>
    <w:rsid w:val="006D4E9B"/>
    <w:rsid w:val="006D74A2"/>
    <w:rsid w:val="006E02BC"/>
    <w:rsid w:val="006E0B88"/>
    <w:rsid w:val="006E21FB"/>
    <w:rsid w:val="006F16EA"/>
    <w:rsid w:val="006F2EE7"/>
    <w:rsid w:val="006F6B9C"/>
    <w:rsid w:val="0070115E"/>
    <w:rsid w:val="007026A3"/>
    <w:rsid w:val="007044EC"/>
    <w:rsid w:val="00710A90"/>
    <w:rsid w:val="00711C8D"/>
    <w:rsid w:val="007151AA"/>
    <w:rsid w:val="0072061B"/>
    <w:rsid w:val="00735180"/>
    <w:rsid w:val="00745B5C"/>
    <w:rsid w:val="007513AF"/>
    <w:rsid w:val="0075393C"/>
    <w:rsid w:val="00755405"/>
    <w:rsid w:val="007557A5"/>
    <w:rsid w:val="00774B8E"/>
    <w:rsid w:val="00774B9D"/>
    <w:rsid w:val="007832AF"/>
    <w:rsid w:val="00787B74"/>
    <w:rsid w:val="00787EC7"/>
    <w:rsid w:val="00792342"/>
    <w:rsid w:val="007977A8"/>
    <w:rsid w:val="007B06D6"/>
    <w:rsid w:val="007B33C8"/>
    <w:rsid w:val="007B512A"/>
    <w:rsid w:val="007C02C1"/>
    <w:rsid w:val="007C2097"/>
    <w:rsid w:val="007D14D0"/>
    <w:rsid w:val="007D43A5"/>
    <w:rsid w:val="007D4E1D"/>
    <w:rsid w:val="007D6A07"/>
    <w:rsid w:val="007E06B7"/>
    <w:rsid w:val="007E594E"/>
    <w:rsid w:val="007F3057"/>
    <w:rsid w:val="007F4B5C"/>
    <w:rsid w:val="007F7259"/>
    <w:rsid w:val="008040A8"/>
    <w:rsid w:val="00805A41"/>
    <w:rsid w:val="0081065A"/>
    <w:rsid w:val="00816BC6"/>
    <w:rsid w:val="00822598"/>
    <w:rsid w:val="00826420"/>
    <w:rsid w:val="008279FA"/>
    <w:rsid w:val="008358E3"/>
    <w:rsid w:val="00847E24"/>
    <w:rsid w:val="008626E7"/>
    <w:rsid w:val="00864230"/>
    <w:rsid w:val="00864B1F"/>
    <w:rsid w:val="008671C7"/>
    <w:rsid w:val="00870EE7"/>
    <w:rsid w:val="00876812"/>
    <w:rsid w:val="00881641"/>
    <w:rsid w:val="0088547B"/>
    <w:rsid w:val="008863B9"/>
    <w:rsid w:val="00887E95"/>
    <w:rsid w:val="00897784"/>
    <w:rsid w:val="008A45A6"/>
    <w:rsid w:val="008A6917"/>
    <w:rsid w:val="008B0B1D"/>
    <w:rsid w:val="008B477F"/>
    <w:rsid w:val="008B6756"/>
    <w:rsid w:val="008C4110"/>
    <w:rsid w:val="008C6E7B"/>
    <w:rsid w:val="008E11D6"/>
    <w:rsid w:val="008E4EAC"/>
    <w:rsid w:val="008E5DC8"/>
    <w:rsid w:val="008E68C2"/>
    <w:rsid w:val="008E77D4"/>
    <w:rsid w:val="008E7910"/>
    <w:rsid w:val="008F193E"/>
    <w:rsid w:val="008F6165"/>
    <w:rsid w:val="008F686C"/>
    <w:rsid w:val="008F68B0"/>
    <w:rsid w:val="00901AFE"/>
    <w:rsid w:val="00902E41"/>
    <w:rsid w:val="009074BE"/>
    <w:rsid w:val="00911F38"/>
    <w:rsid w:val="009148DE"/>
    <w:rsid w:val="00915F26"/>
    <w:rsid w:val="00920549"/>
    <w:rsid w:val="0092190A"/>
    <w:rsid w:val="0092461F"/>
    <w:rsid w:val="00925F16"/>
    <w:rsid w:val="00931E76"/>
    <w:rsid w:val="00933CD3"/>
    <w:rsid w:val="00941E30"/>
    <w:rsid w:val="00942E6D"/>
    <w:rsid w:val="009430A8"/>
    <w:rsid w:val="00944146"/>
    <w:rsid w:val="00944ED5"/>
    <w:rsid w:val="00951831"/>
    <w:rsid w:val="00956AF7"/>
    <w:rsid w:val="009719CA"/>
    <w:rsid w:val="009738AA"/>
    <w:rsid w:val="009777D9"/>
    <w:rsid w:val="00986925"/>
    <w:rsid w:val="00991B88"/>
    <w:rsid w:val="009952A8"/>
    <w:rsid w:val="0099755F"/>
    <w:rsid w:val="009A038E"/>
    <w:rsid w:val="009A5753"/>
    <w:rsid w:val="009A579D"/>
    <w:rsid w:val="009B2C2A"/>
    <w:rsid w:val="009B4B9C"/>
    <w:rsid w:val="009B532B"/>
    <w:rsid w:val="009C11A7"/>
    <w:rsid w:val="009C5534"/>
    <w:rsid w:val="009D025F"/>
    <w:rsid w:val="009E3297"/>
    <w:rsid w:val="009E5817"/>
    <w:rsid w:val="009E60A7"/>
    <w:rsid w:val="009E61B4"/>
    <w:rsid w:val="009E6268"/>
    <w:rsid w:val="009F001D"/>
    <w:rsid w:val="009F147E"/>
    <w:rsid w:val="009F40B2"/>
    <w:rsid w:val="009F4AFD"/>
    <w:rsid w:val="009F4CED"/>
    <w:rsid w:val="009F5217"/>
    <w:rsid w:val="009F6C08"/>
    <w:rsid w:val="009F734F"/>
    <w:rsid w:val="00A00A2E"/>
    <w:rsid w:val="00A012BB"/>
    <w:rsid w:val="00A11037"/>
    <w:rsid w:val="00A1275A"/>
    <w:rsid w:val="00A15600"/>
    <w:rsid w:val="00A21888"/>
    <w:rsid w:val="00A223C5"/>
    <w:rsid w:val="00A246B6"/>
    <w:rsid w:val="00A272CE"/>
    <w:rsid w:val="00A27AE4"/>
    <w:rsid w:val="00A351DA"/>
    <w:rsid w:val="00A35200"/>
    <w:rsid w:val="00A40CCD"/>
    <w:rsid w:val="00A46CE1"/>
    <w:rsid w:val="00A47E70"/>
    <w:rsid w:val="00A50CF0"/>
    <w:rsid w:val="00A524D9"/>
    <w:rsid w:val="00A558F6"/>
    <w:rsid w:val="00A7038E"/>
    <w:rsid w:val="00A70E94"/>
    <w:rsid w:val="00A713E0"/>
    <w:rsid w:val="00A716B5"/>
    <w:rsid w:val="00A7607C"/>
    <w:rsid w:val="00A7671C"/>
    <w:rsid w:val="00A82DCC"/>
    <w:rsid w:val="00A86042"/>
    <w:rsid w:val="00A87C1B"/>
    <w:rsid w:val="00AA2CBC"/>
    <w:rsid w:val="00AA6B87"/>
    <w:rsid w:val="00AB1E88"/>
    <w:rsid w:val="00AB214E"/>
    <w:rsid w:val="00AB4162"/>
    <w:rsid w:val="00AC5820"/>
    <w:rsid w:val="00AD1BE4"/>
    <w:rsid w:val="00AD1CD8"/>
    <w:rsid w:val="00AD3D2E"/>
    <w:rsid w:val="00AE0752"/>
    <w:rsid w:val="00AE2CD4"/>
    <w:rsid w:val="00AE4E14"/>
    <w:rsid w:val="00AE6208"/>
    <w:rsid w:val="00AE74CB"/>
    <w:rsid w:val="00AF5C84"/>
    <w:rsid w:val="00B04E11"/>
    <w:rsid w:val="00B0511A"/>
    <w:rsid w:val="00B13ED3"/>
    <w:rsid w:val="00B16B18"/>
    <w:rsid w:val="00B17646"/>
    <w:rsid w:val="00B21C12"/>
    <w:rsid w:val="00B22D7F"/>
    <w:rsid w:val="00B258BB"/>
    <w:rsid w:val="00B3081C"/>
    <w:rsid w:val="00B32788"/>
    <w:rsid w:val="00B32F0A"/>
    <w:rsid w:val="00B35788"/>
    <w:rsid w:val="00B60290"/>
    <w:rsid w:val="00B61C36"/>
    <w:rsid w:val="00B643EE"/>
    <w:rsid w:val="00B64A36"/>
    <w:rsid w:val="00B64CBD"/>
    <w:rsid w:val="00B6578D"/>
    <w:rsid w:val="00B67B97"/>
    <w:rsid w:val="00B70016"/>
    <w:rsid w:val="00B81AAF"/>
    <w:rsid w:val="00B82224"/>
    <w:rsid w:val="00B82E8F"/>
    <w:rsid w:val="00B955CF"/>
    <w:rsid w:val="00B968C8"/>
    <w:rsid w:val="00B976F3"/>
    <w:rsid w:val="00B97925"/>
    <w:rsid w:val="00BA3EC5"/>
    <w:rsid w:val="00BA51D9"/>
    <w:rsid w:val="00BB0C37"/>
    <w:rsid w:val="00BB4713"/>
    <w:rsid w:val="00BB5DFC"/>
    <w:rsid w:val="00BB6233"/>
    <w:rsid w:val="00BC37AF"/>
    <w:rsid w:val="00BC4194"/>
    <w:rsid w:val="00BD1860"/>
    <w:rsid w:val="00BD279D"/>
    <w:rsid w:val="00BD6BB8"/>
    <w:rsid w:val="00BE0BAF"/>
    <w:rsid w:val="00BE4B34"/>
    <w:rsid w:val="00BF0DAC"/>
    <w:rsid w:val="00BF2E88"/>
    <w:rsid w:val="00C017CD"/>
    <w:rsid w:val="00C05BB1"/>
    <w:rsid w:val="00C0745E"/>
    <w:rsid w:val="00C12166"/>
    <w:rsid w:val="00C124A9"/>
    <w:rsid w:val="00C171B4"/>
    <w:rsid w:val="00C21B52"/>
    <w:rsid w:val="00C30235"/>
    <w:rsid w:val="00C3107F"/>
    <w:rsid w:val="00C4052E"/>
    <w:rsid w:val="00C42762"/>
    <w:rsid w:val="00C473C9"/>
    <w:rsid w:val="00C47FA4"/>
    <w:rsid w:val="00C52646"/>
    <w:rsid w:val="00C55686"/>
    <w:rsid w:val="00C5721C"/>
    <w:rsid w:val="00C6023B"/>
    <w:rsid w:val="00C62E4B"/>
    <w:rsid w:val="00C66BA2"/>
    <w:rsid w:val="00C70659"/>
    <w:rsid w:val="00C7087A"/>
    <w:rsid w:val="00C760F5"/>
    <w:rsid w:val="00C802A6"/>
    <w:rsid w:val="00C84163"/>
    <w:rsid w:val="00C85355"/>
    <w:rsid w:val="00C86A3C"/>
    <w:rsid w:val="00C945A2"/>
    <w:rsid w:val="00C94CF1"/>
    <w:rsid w:val="00C95985"/>
    <w:rsid w:val="00CA105E"/>
    <w:rsid w:val="00CA24DC"/>
    <w:rsid w:val="00CB23E1"/>
    <w:rsid w:val="00CB4748"/>
    <w:rsid w:val="00CB6C69"/>
    <w:rsid w:val="00CC01E1"/>
    <w:rsid w:val="00CC45CF"/>
    <w:rsid w:val="00CC5026"/>
    <w:rsid w:val="00CC68D0"/>
    <w:rsid w:val="00CC6B67"/>
    <w:rsid w:val="00CC6C24"/>
    <w:rsid w:val="00CD0484"/>
    <w:rsid w:val="00CD3278"/>
    <w:rsid w:val="00CE27A4"/>
    <w:rsid w:val="00CE76FB"/>
    <w:rsid w:val="00CE7F1C"/>
    <w:rsid w:val="00CF05BC"/>
    <w:rsid w:val="00D00DD5"/>
    <w:rsid w:val="00D00E84"/>
    <w:rsid w:val="00D03F9A"/>
    <w:rsid w:val="00D05073"/>
    <w:rsid w:val="00D061F4"/>
    <w:rsid w:val="00D06D51"/>
    <w:rsid w:val="00D07503"/>
    <w:rsid w:val="00D1087A"/>
    <w:rsid w:val="00D113D2"/>
    <w:rsid w:val="00D1296E"/>
    <w:rsid w:val="00D2026C"/>
    <w:rsid w:val="00D2209D"/>
    <w:rsid w:val="00D22134"/>
    <w:rsid w:val="00D22225"/>
    <w:rsid w:val="00D24991"/>
    <w:rsid w:val="00D254FA"/>
    <w:rsid w:val="00D34E3B"/>
    <w:rsid w:val="00D437BF"/>
    <w:rsid w:val="00D442BC"/>
    <w:rsid w:val="00D50255"/>
    <w:rsid w:val="00D52BE5"/>
    <w:rsid w:val="00D5370F"/>
    <w:rsid w:val="00D5571A"/>
    <w:rsid w:val="00D6012E"/>
    <w:rsid w:val="00D61A1E"/>
    <w:rsid w:val="00D66520"/>
    <w:rsid w:val="00D7310B"/>
    <w:rsid w:val="00D74D02"/>
    <w:rsid w:val="00D87AF5"/>
    <w:rsid w:val="00D90364"/>
    <w:rsid w:val="00D924E5"/>
    <w:rsid w:val="00D94036"/>
    <w:rsid w:val="00D96105"/>
    <w:rsid w:val="00D97397"/>
    <w:rsid w:val="00DA3E57"/>
    <w:rsid w:val="00DA53AE"/>
    <w:rsid w:val="00DB1448"/>
    <w:rsid w:val="00DB17C6"/>
    <w:rsid w:val="00DC1895"/>
    <w:rsid w:val="00DC3BD2"/>
    <w:rsid w:val="00DC60E1"/>
    <w:rsid w:val="00DD5A41"/>
    <w:rsid w:val="00DE34CF"/>
    <w:rsid w:val="00DE4556"/>
    <w:rsid w:val="00DE4983"/>
    <w:rsid w:val="00DE7FAB"/>
    <w:rsid w:val="00DF30F2"/>
    <w:rsid w:val="00DF76D2"/>
    <w:rsid w:val="00E07E12"/>
    <w:rsid w:val="00E13322"/>
    <w:rsid w:val="00E13F3D"/>
    <w:rsid w:val="00E17E61"/>
    <w:rsid w:val="00E34898"/>
    <w:rsid w:val="00E45817"/>
    <w:rsid w:val="00E45FC1"/>
    <w:rsid w:val="00E47E5C"/>
    <w:rsid w:val="00E50CAA"/>
    <w:rsid w:val="00E52F89"/>
    <w:rsid w:val="00E55243"/>
    <w:rsid w:val="00E650CD"/>
    <w:rsid w:val="00E8079D"/>
    <w:rsid w:val="00E95957"/>
    <w:rsid w:val="00EA088C"/>
    <w:rsid w:val="00EB09B7"/>
    <w:rsid w:val="00EB1772"/>
    <w:rsid w:val="00ED531C"/>
    <w:rsid w:val="00EE06FF"/>
    <w:rsid w:val="00EE732E"/>
    <w:rsid w:val="00EE7D7C"/>
    <w:rsid w:val="00EF45B3"/>
    <w:rsid w:val="00EF498B"/>
    <w:rsid w:val="00F0118A"/>
    <w:rsid w:val="00F116F8"/>
    <w:rsid w:val="00F13F0B"/>
    <w:rsid w:val="00F1506B"/>
    <w:rsid w:val="00F22821"/>
    <w:rsid w:val="00F23575"/>
    <w:rsid w:val="00F254FF"/>
    <w:rsid w:val="00F25D98"/>
    <w:rsid w:val="00F25E64"/>
    <w:rsid w:val="00F26888"/>
    <w:rsid w:val="00F300FB"/>
    <w:rsid w:val="00F37C64"/>
    <w:rsid w:val="00F41BE8"/>
    <w:rsid w:val="00F4253B"/>
    <w:rsid w:val="00F473AE"/>
    <w:rsid w:val="00F5528C"/>
    <w:rsid w:val="00F61C94"/>
    <w:rsid w:val="00F71CB8"/>
    <w:rsid w:val="00F71FCD"/>
    <w:rsid w:val="00F743B5"/>
    <w:rsid w:val="00F74B5D"/>
    <w:rsid w:val="00F759CB"/>
    <w:rsid w:val="00F831C0"/>
    <w:rsid w:val="00F83DBD"/>
    <w:rsid w:val="00F84E82"/>
    <w:rsid w:val="00F876BC"/>
    <w:rsid w:val="00F90E9D"/>
    <w:rsid w:val="00F96955"/>
    <w:rsid w:val="00F96C68"/>
    <w:rsid w:val="00F977CE"/>
    <w:rsid w:val="00FA14DB"/>
    <w:rsid w:val="00FA3762"/>
    <w:rsid w:val="00FA6598"/>
    <w:rsid w:val="00FB061A"/>
    <w:rsid w:val="00FB06EB"/>
    <w:rsid w:val="00FB249C"/>
    <w:rsid w:val="00FB3BC9"/>
    <w:rsid w:val="00FB4598"/>
    <w:rsid w:val="00FB61AB"/>
    <w:rsid w:val="00FB6386"/>
    <w:rsid w:val="00FC38A9"/>
    <w:rsid w:val="00FD39FF"/>
    <w:rsid w:val="00FD4CEF"/>
    <w:rsid w:val="00FD7297"/>
    <w:rsid w:val="00FE03E4"/>
    <w:rsid w:val="00FE4AAC"/>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391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63225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Drawing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B0261-ACEB-46D8-85E9-A9BEF1F23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9</Pages>
  <Words>3017</Words>
  <Characters>17198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41</cp:revision>
  <cp:lastPrinted>1900-12-31T16:00:00Z</cp:lastPrinted>
  <dcterms:created xsi:type="dcterms:W3CDTF">2021-08-18T05:28:00Z</dcterms:created>
  <dcterms:modified xsi:type="dcterms:W3CDTF">2021-11-04T02:36:00Z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